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D36" w:rsidRPr="00511D36" w:rsidRDefault="00511D36" w:rsidP="00511D36">
      <w:pPr>
        <w:jc w:val="center"/>
        <w:rPr>
          <w:b/>
          <w:sz w:val="22"/>
          <w:szCs w:val="22"/>
        </w:rPr>
      </w:pPr>
      <w:r w:rsidRPr="00511D36">
        <w:rPr>
          <w:b/>
          <w:sz w:val="22"/>
          <w:szCs w:val="22"/>
        </w:rPr>
        <w:t>Пояснительная записка</w:t>
      </w:r>
    </w:p>
    <w:p w:rsidR="00511D36" w:rsidRPr="00511D36" w:rsidRDefault="00511D36" w:rsidP="00511D36">
      <w:pPr>
        <w:jc w:val="both"/>
        <w:rPr>
          <w:sz w:val="22"/>
          <w:szCs w:val="22"/>
        </w:rPr>
      </w:pPr>
    </w:p>
    <w:p w:rsidR="00511D36" w:rsidRPr="00511D36" w:rsidRDefault="00511D36" w:rsidP="00511D36">
      <w:pPr>
        <w:jc w:val="both"/>
        <w:rPr>
          <w:sz w:val="22"/>
          <w:szCs w:val="22"/>
        </w:rPr>
      </w:pPr>
    </w:p>
    <w:p w:rsidR="00511D36" w:rsidRPr="00F959EB" w:rsidRDefault="00511D36" w:rsidP="00511D36">
      <w:pPr>
        <w:jc w:val="both"/>
        <w:rPr>
          <w:sz w:val="22"/>
          <w:szCs w:val="22"/>
        </w:rPr>
      </w:pPr>
      <w:r w:rsidRPr="00F959EB">
        <w:rPr>
          <w:sz w:val="22"/>
          <w:szCs w:val="22"/>
        </w:rPr>
        <w:t>Данная рабочая програм</w:t>
      </w:r>
      <w:r>
        <w:rPr>
          <w:sz w:val="22"/>
          <w:szCs w:val="22"/>
        </w:rPr>
        <w:t>ма учебного предмета «Геометрия</w:t>
      </w:r>
      <w:r w:rsidRPr="00F959EB">
        <w:rPr>
          <w:sz w:val="22"/>
          <w:szCs w:val="22"/>
        </w:rPr>
        <w:t>» разработана в соответствии с Федеральными государственными образовательными стандартами основного общего образования второго поколен</w:t>
      </w:r>
      <w:r>
        <w:rPr>
          <w:sz w:val="22"/>
          <w:szCs w:val="22"/>
        </w:rPr>
        <w:t>ия и ориентирована на учащихся 7</w:t>
      </w:r>
      <w:r w:rsidRPr="00F959EB">
        <w:rPr>
          <w:sz w:val="22"/>
          <w:szCs w:val="22"/>
        </w:rPr>
        <w:t xml:space="preserve"> классов, на основании следующих документов:</w:t>
      </w:r>
    </w:p>
    <w:p w:rsidR="00511D36" w:rsidRPr="00F959EB" w:rsidRDefault="00511D36" w:rsidP="00511D36">
      <w:pPr>
        <w:jc w:val="both"/>
        <w:rPr>
          <w:sz w:val="22"/>
          <w:szCs w:val="22"/>
        </w:rPr>
      </w:pPr>
    </w:p>
    <w:p w:rsidR="00511D36" w:rsidRPr="00F959EB" w:rsidRDefault="00511D36" w:rsidP="00511D36">
      <w:pPr>
        <w:pStyle w:val="Default"/>
        <w:numPr>
          <w:ilvl w:val="0"/>
          <w:numId w:val="1"/>
        </w:numPr>
        <w:jc w:val="both"/>
        <w:rPr>
          <w:sz w:val="22"/>
          <w:szCs w:val="22"/>
        </w:rPr>
      </w:pPr>
      <w:r w:rsidRPr="00F959EB">
        <w:rPr>
          <w:sz w:val="22"/>
          <w:szCs w:val="22"/>
        </w:rPr>
        <w:t xml:space="preserve">Федеральный государственный образовательный стандарт основного общего образования второго поколения, утвержденный приказом Министерства образования и науки Российской Федерации от «17» декабря </w:t>
      </w:r>
      <w:smartTag w:uri="urn:schemas-microsoft-com:office:smarttags" w:element="metricconverter">
        <w:smartTagPr>
          <w:attr w:name="ProductID" w:val="2010 г"/>
        </w:smartTagPr>
        <w:r w:rsidRPr="00F959EB">
          <w:rPr>
            <w:sz w:val="22"/>
            <w:szCs w:val="22"/>
          </w:rPr>
          <w:t>2010 г</w:t>
        </w:r>
      </w:smartTag>
      <w:r w:rsidRPr="00F959EB">
        <w:rPr>
          <w:sz w:val="22"/>
          <w:szCs w:val="22"/>
        </w:rPr>
        <w:t>. № 1897;</w:t>
      </w:r>
    </w:p>
    <w:p w:rsidR="00511D36" w:rsidRPr="00F959EB" w:rsidRDefault="00511D36" w:rsidP="00511D36">
      <w:pPr>
        <w:numPr>
          <w:ilvl w:val="0"/>
          <w:numId w:val="1"/>
        </w:numPr>
        <w:jc w:val="both"/>
        <w:rPr>
          <w:sz w:val="22"/>
          <w:szCs w:val="22"/>
        </w:rPr>
      </w:pPr>
      <w:r w:rsidRPr="00F959EB">
        <w:rPr>
          <w:sz w:val="22"/>
          <w:szCs w:val="22"/>
        </w:rPr>
        <w:t xml:space="preserve">Федеральный закон Российской Федерации от 29 декабря </w:t>
      </w:r>
      <w:smartTag w:uri="urn:schemas-microsoft-com:office:smarttags" w:element="metricconverter">
        <w:smartTagPr>
          <w:attr w:name="ProductID" w:val="2012 г"/>
        </w:smartTagPr>
        <w:r w:rsidRPr="00F959EB">
          <w:rPr>
            <w:sz w:val="22"/>
            <w:szCs w:val="22"/>
          </w:rPr>
          <w:t>2012 г</w:t>
        </w:r>
      </w:smartTag>
      <w:r w:rsidRPr="00F959EB">
        <w:rPr>
          <w:sz w:val="22"/>
          <w:szCs w:val="22"/>
        </w:rPr>
        <w:t xml:space="preserve">. N 273-ФЗ «Об образовании в Российской Федерации»; </w:t>
      </w:r>
    </w:p>
    <w:p w:rsidR="00511D36" w:rsidRPr="00F959EB" w:rsidRDefault="00511D36" w:rsidP="00511D36">
      <w:pPr>
        <w:numPr>
          <w:ilvl w:val="0"/>
          <w:numId w:val="1"/>
        </w:numPr>
        <w:jc w:val="both"/>
        <w:rPr>
          <w:sz w:val="22"/>
          <w:szCs w:val="22"/>
        </w:rPr>
      </w:pPr>
      <w:r w:rsidRPr="00F959EB">
        <w:rPr>
          <w:sz w:val="22"/>
          <w:szCs w:val="22"/>
        </w:rPr>
        <w:t xml:space="preserve">Примерной программы основного </w:t>
      </w:r>
      <w:r>
        <w:rPr>
          <w:sz w:val="22"/>
          <w:szCs w:val="22"/>
        </w:rPr>
        <w:t>общего образования по геометрии</w:t>
      </w:r>
      <w:r w:rsidRPr="00F959EB">
        <w:rPr>
          <w:sz w:val="22"/>
          <w:szCs w:val="22"/>
        </w:rPr>
        <w:t>, с учетом требований федерального государственного стандарта основного общего образования второго поколения;</w:t>
      </w:r>
    </w:p>
    <w:p w:rsidR="00511D36" w:rsidRPr="00F959EB" w:rsidRDefault="00511D36" w:rsidP="00511D36">
      <w:pPr>
        <w:ind w:left="720"/>
        <w:jc w:val="both"/>
        <w:rPr>
          <w:color w:val="000000"/>
          <w:sz w:val="22"/>
          <w:szCs w:val="22"/>
        </w:rPr>
      </w:pPr>
    </w:p>
    <w:p w:rsidR="009A7D20" w:rsidRPr="009A7D20" w:rsidRDefault="009A7D20" w:rsidP="009A7D20">
      <w:pPr>
        <w:jc w:val="both"/>
        <w:rPr>
          <w:sz w:val="22"/>
          <w:szCs w:val="22"/>
        </w:rPr>
      </w:pPr>
      <w:r w:rsidRPr="009A7D20">
        <w:rPr>
          <w:bCs/>
          <w:color w:val="000000"/>
          <w:sz w:val="22"/>
          <w:szCs w:val="22"/>
        </w:rPr>
        <w:t xml:space="preserve">Рабочая программа разработана в соответствии с методическими </w:t>
      </w:r>
      <w:r>
        <w:rPr>
          <w:bCs/>
          <w:color w:val="000000"/>
          <w:sz w:val="22"/>
          <w:szCs w:val="22"/>
        </w:rPr>
        <w:t>рекомендациями к УМК «Геометрия</w:t>
      </w:r>
      <w:r w:rsidR="001A3433" w:rsidRPr="001A3433">
        <w:rPr>
          <w:bCs/>
          <w:color w:val="000000"/>
          <w:sz w:val="22"/>
          <w:szCs w:val="22"/>
        </w:rPr>
        <w:t xml:space="preserve"> 7-9 </w:t>
      </w:r>
      <w:r w:rsidR="001A3433">
        <w:rPr>
          <w:bCs/>
          <w:color w:val="000000"/>
          <w:sz w:val="22"/>
          <w:szCs w:val="22"/>
        </w:rPr>
        <w:t>классы</w:t>
      </w:r>
      <w:r w:rsidRPr="009A7D20">
        <w:rPr>
          <w:bCs/>
          <w:color w:val="000000"/>
          <w:sz w:val="22"/>
          <w:szCs w:val="22"/>
        </w:rPr>
        <w:t>»</w:t>
      </w:r>
      <w:r w:rsidR="001A3433">
        <w:rPr>
          <w:bCs/>
          <w:color w:val="000000"/>
          <w:sz w:val="22"/>
          <w:szCs w:val="22"/>
        </w:rPr>
        <w:t xml:space="preserve">  Л.С. </w:t>
      </w:r>
      <w:proofErr w:type="spellStart"/>
      <w:r w:rsidR="001A3433">
        <w:rPr>
          <w:bCs/>
          <w:color w:val="000000"/>
          <w:sz w:val="22"/>
          <w:szCs w:val="22"/>
        </w:rPr>
        <w:t>Атанасяна</w:t>
      </w:r>
      <w:proofErr w:type="spellEnd"/>
      <w:r w:rsidR="001A3433">
        <w:rPr>
          <w:bCs/>
          <w:color w:val="000000"/>
          <w:sz w:val="22"/>
          <w:szCs w:val="22"/>
        </w:rPr>
        <w:t xml:space="preserve">, В.Ф. </w:t>
      </w:r>
      <w:proofErr w:type="spellStart"/>
      <w:r w:rsidR="001A3433">
        <w:rPr>
          <w:bCs/>
          <w:color w:val="000000"/>
          <w:sz w:val="22"/>
          <w:szCs w:val="22"/>
        </w:rPr>
        <w:t>Бутузова</w:t>
      </w:r>
      <w:proofErr w:type="spellEnd"/>
      <w:r w:rsidR="001A3433">
        <w:rPr>
          <w:bCs/>
          <w:color w:val="000000"/>
          <w:sz w:val="22"/>
          <w:szCs w:val="22"/>
        </w:rPr>
        <w:t>, С.Б. Кадомцева</w:t>
      </w:r>
      <w:proofErr w:type="gramStart"/>
      <w:r w:rsidRPr="009A7D20">
        <w:rPr>
          <w:bCs/>
          <w:color w:val="000000"/>
          <w:sz w:val="22"/>
          <w:szCs w:val="22"/>
        </w:rPr>
        <w:t>.</w:t>
      </w:r>
      <w:r w:rsidR="001A3433">
        <w:rPr>
          <w:bCs/>
          <w:color w:val="000000"/>
          <w:sz w:val="22"/>
          <w:szCs w:val="22"/>
        </w:rPr>
        <w:t xml:space="preserve">, </w:t>
      </w:r>
      <w:proofErr w:type="gramEnd"/>
      <w:r w:rsidR="001A3433">
        <w:rPr>
          <w:bCs/>
          <w:color w:val="000000"/>
          <w:sz w:val="22"/>
          <w:szCs w:val="22"/>
        </w:rPr>
        <w:t>издательство «Просвещение», 2013</w:t>
      </w:r>
      <w:r w:rsidRPr="009A7D20">
        <w:rPr>
          <w:bCs/>
          <w:color w:val="000000"/>
          <w:sz w:val="22"/>
          <w:szCs w:val="22"/>
        </w:rPr>
        <w:t xml:space="preserve"> год, </w:t>
      </w:r>
      <w:r w:rsidRPr="009A7D20">
        <w:rPr>
          <w:sz w:val="22"/>
          <w:szCs w:val="22"/>
        </w:rPr>
        <w:t xml:space="preserve"> </w:t>
      </w:r>
      <w:r w:rsidRPr="009A7D20">
        <w:rPr>
          <w:color w:val="000000"/>
          <w:sz w:val="22"/>
          <w:szCs w:val="22"/>
        </w:rPr>
        <w:t xml:space="preserve">Данная программа  позволяет выполнить обязательный минимум содержания образования. </w:t>
      </w:r>
    </w:p>
    <w:p w:rsidR="009A7D20" w:rsidRPr="00F64261" w:rsidRDefault="009A7D20" w:rsidP="00F64261">
      <w:pPr>
        <w:tabs>
          <w:tab w:val="left" w:pos="426"/>
        </w:tabs>
        <w:jc w:val="both"/>
        <w:rPr>
          <w:b/>
          <w:sz w:val="22"/>
          <w:szCs w:val="22"/>
        </w:rPr>
      </w:pPr>
      <w:r w:rsidRPr="009A7D20">
        <w:rPr>
          <w:sz w:val="22"/>
          <w:szCs w:val="22"/>
        </w:rPr>
        <w:t>Согласно федеральному базисному учебн</w:t>
      </w:r>
      <w:r w:rsidR="001A3433">
        <w:rPr>
          <w:sz w:val="22"/>
          <w:szCs w:val="22"/>
        </w:rPr>
        <w:t xml:space="preserve">ому плану на изучение геометрии </w:t>
      </w:r>
      <w:r w:rsidRPr="009A7D20">
        <w:rPr>
          <w:sz w:val="22"/>
          <w:szCs w:val="22"/>
        </w:rPr>
        <w:t xml:space="preserve"> в </w:t>
      </w:r>
      <w:r w:rsidR="001A3433">
        <w:rPr>
          <w:sz w:val="22"/>
          <w:szCs w:val="22"/>
        </w:rPr>
        <w:t>7 классах отводится не менее 70 часов из расчета 2</w:t>
      </w:r>
      <w:r w:rsidRPr="009A7D20">
        <w:rPr>
          <w:sz w:val="22"/>
          <w:szCs w:val="22"/>
        </w:rPr>
        <w:t xml:space="preserve"> ч в неделю.</w:t>
      </w:r>
      <w:r w:rsidRPr="009A7D20">
        <w:rPr>
          <w:b/>
          <w:sz w:val="22"/>
          <w:szCs w:val="22"/>
        </w:rPr>
        <w:t xml:space="preserve"> </w:t>
      </w:r>
      <w:r w:rsidRPr="009A7D20">
        <w:t>В гимн</w:t>
      </w:r>
      <w:r w:rsidR="001A3433">
        <w:t>азии для преподавания геометрии</w:t>
      </w:r>
      <w:r w:rsidRPr="009A7D20">
        <w:t xml:space="preserve"> используется типовая программа для общеобразовательных школ, которая обеспечивается базовым компонентом. </w:t>
      </w:r>
      <w:r w:rsidRPr="009A7D20">
        <w:rPr>
          <w:bCs/>
        </w:rPr>
        <w:t>Поэтому</w:t>
      </w:r>
      <w:r w:rsidR="001A3433">
        <w:rPr>
          <w:bCs/>
        </w:rPr>
        <w:t xml:space="preserve"> данная рабочая программа  для 7 класса разработана на 70 учебных часов (2</w:t>
      </w:r>
      <w:r w:rsidRPr="009A7D20">
        <w:rPr>
          <w:bCs/>
        </w:rPr>
        <w:t xml:space="preserve"> час</w:t>
      </w:r>
      <w:r w:rsidR="001A3433">
        <w:rPr>
          <w:bCs/>
        </w:rPr>
        <w:t>а</w:t>
      </w:r>
      <w:r w:rsidRPr="009A7D20">
        <w:rPr>
          <w:bCs/>
        </w:rPr>
        <w:t xml:space="preserve"> в неделю)</w:t>
      </w:r>
    </w:p>
    <w:p w:rsidR="00F64261" w:rsidRDefault="00F64261" w:rsidP="00F64261">
      <w:pPr>
        <w:pStyle w:val="a5"/>
      </w:pPr>
      <w:r>
        <w:t xml:space="preserve">Так как в 7 классе учащиеся начинают знакомство с геометрией с темы «Начальные геометрические сведения» и плохо </w:t>
      </w:r>
      <w:proofErr w:type="gramStart"/>
      <w:r>
        <w:t>ориентируются в записи и решении задач в своей программе я увеличиваю</w:t>
      </w:r>
      <w:proofErr w:type="gramEnd"/>
      <w:r>
        <w:t xml:space="preserve"> количество часов с 10 до 12 часов. На изучение главы «Треугольники» тоже увеличиваю количество часов с 17 до 18, так как учащиеся плохо усваивают доказательства признаков равенства треугольников и применение их к решению задач</w:t>
      </w:r>
      <w:proofErr w:type="gramStart"/>
      <w:r>
        <w:t xml:space="preserve"> А</w:t>
      </w:r>
      <w:proofErr w:type="gramEnd"/>
      <w:r>
        <w:t xml:space="preserve"> также на изучение главы «Соотношения между сторонами и углами треугольника» увеличиваю количество часов с 18 часов до 21 часов, так как учащиеся плохо владеют инструментами при построении треугольника по трём элементам.</w:t>
      </w:r>
    </w:p>
    <w:p w:rsidR="0053698A" w:rsidRDefault="0053698A"/>
    <w:p w:rsidR="00F64261" w:rsidRPr="009A7D20" w:rsidRDefault="00F64261" w:rsidP="00F64261">
      <w:pPr>
        <w:shd w:val="clear" w:color="auto" w:fill="FFFFFF"/>
        <w:tabs>
          <w:tab w:val="left" w:pos="426"/>
        </w:tabs>
        <w:spacing w:line="276" w:lineRule="auto"/>
        <w:jc w:val="center"/>
        <w:rPr>
          <w:b/>
          <w:color w:val="000000"/>
          <w:spacing w:val="-2"/>
          <w:sz w:val="22"/>
          <w:szCs w:val="22"/>
        </w:rPr>
      </w:pPr>
      <w:r w:rsidRPr="009A7D20">
        <w:rPr>
          <w:b/>
          <w:color w:val="000000"/>
          <w:spacing w:val="-2"/>
          <w:sz w:val="22"/>
          <w:szCs w:val="22"/>
        </w:rPr>
        <w:t>Общая характеристика учебного предмета</w:t>
      </w:r>
    </w:p>
    <w:p w:rsidR="007B390C" w:rsidRPr="007B390C" w:rsidRDefault="007B390C" w:rsidP="00D34D19">
      <w:pPr>
        <w:pStyle w:val="a5"/>
        <w:ind w:firstLine="567"/>
        <w:rPr>
          <w:rFonts w:eastAsia="SimSun"/>
          <w:lang w:eastAsia="ar-SA"/>
        </w:rPr>
      </w:pPr>
      <w:r w:rsidRPr="007B390C">
        <w:rPr>
          <w:rFonts w:eastAsia="SimSun"/>
          <w:lang w:eastAsia="ar-SA"/>
        </w:rPr>
        <w:t>Программа учитывает  возрастные и психологические особенности школьников, учитывает их интересы и потребности. Она конкретизирует содержание тем образовательного стандарта и дает примерное распределение учебных часов по разделам курса. При реализации рабочей  программы по учебному предмету геометрия учитывается   объем домашних заданий (по всем учебным предметам), чтобы затраты времени на его выполнение в 7классе не превышали 2,5 часа.</w:t>
      </w:r>
    </w:p>
    <w:p w:rsidR="007B390C" w:rsidRDefault="007B390C" w:rsidP="00D34D19">
      <w:pPr>
        <w:pStyle w:val="a5"/>
        <w:ind w:firstLine="567"/>
        <w:rPr>
          <w:rFonts w:eastAsia="SimSun"/>
          <w:color w:val="000000"/>
          <w:spacing w:val="-3"/>
          <w:lang w:eastAsia="ar-SA"/>
        </w:rPr>
      </w:pPr>
      <w:r w:rsidRPr="007B390C">
        <w:rPr>
          <w:rFonts w:eastAsia="SimSun"/>
          <w:b/>
          <w:bCs/>
          <w:i/>
          <w:iCs/>
          <w:color w:val="000000"/>
          <w:spacing w:val="-2"/>
          <w:lang w:eastAsia="ar-SA"/>
        </w:rPr>
        <w:t>Геометрия</w:t>
      </w:r>
      <w:r w:rsidRPr="007B390C">
        <w:rPr>
          <w:rFonts w:eastAsia="SimSun"/>
          <w:i/>
          <w:iCs/>
          <w:color w:val="000000"/>
          <w:spacing w:val="-2"/>
          <w:lang w:eastAsia="ar-SA"/>
        </w:rPr>
        <w:t xml:space="preserve">— </w:t>
      </w:r>
      <w:proofErr w:type="gramStart"/>
      <w:r w:rsidRPr="007B390C">
        <w:rPr>
          <w:rFonts w:eastAsia="SimSun"/>
          <w:color w:val="000000"/>
          <w:spacing w:val="-2"/>
          <w:lang w:eastAsia="ar-SA"/>
        </w:rPr>
        <w:t>од</w:t>
      </w:r>
      <w:proofErr w:type="gramEnd"/>
      <w:r w:rsidRPr="007B390C">
        <w:rPr>
          <w:rFonts w:eastAsia="SimSun"/>
          <w:color w:val="000000"/>
          <w:spacing w:val="-2"/>
          <w:lang w:eastAsia="ar-SA"/>
        </w:rPr>
        <w:t xml:space="preserve">ин из важнейших компонентов математического </w:t>
      </w:r>
      <w:r w:rsidRPr="007B390C">
        <w:rPr>
          <w:rFonts w:eastAsia="SimSun"/>
          <w:color w:val="000000"/>
          <w:spacing w:val="6"/>
          <w:lang w:eastAsia="ar-SA"/>
        </w:rPr>
        <w:t xml:space="preserve">образования, необходимый для приобретения конкретных знаний </w:t>
      </w:r>
      <w:r w:rsidRPr="007B390C">
        <w:rPr>
          <w:rFonts w:eastAsia="SimSun"/>
          <w:color w:val="000000"/>
          <w:lang w:eastAsia="ar-SA"/>
        </w:rPr>
        <w:t>о пространстве и практически значимых умений, формирования язы</w:t>
      </w:r>
      <w:r w:rsidRPr="007B390C">
        <w:rPr>
          <w:rFonts w:eastAsia="SimSun"/>
          <w:color w:val="000000"/>
          <w:spacing w:val="1"/>
          <w:lang w:eastAsia="ar-SA"/>
        </w:rPr>
        <w:t>ка описания объектов окружающего мира, для развития пространст</w:t>
      </w:r>
      <w:r w:rsidRPr="007B390C">
        <w:rPr>
          <w:rFonts w:eastAsia="SimSun"/>
          <w:color w:val="000000"/>
          <w:spacing w:val="-1"/>
          <w:lang w:eastAsia="ar-SA"/>
        </w:rPr>
        <w:t>венного воображения и интуиции, математической культуры, для эс</w:t>
      </w:r>
      <w:r w:rsidRPr="007B390C">
        <w:rPr>
          <w:rFonts w:eastAsia="SimSun"/>
          <w:color w:val="000000"/>
          <w:spacing w:val="1"/>
          <w:lang w:eastAsia="ar-SA"/>
        </w:rPr>
        <w:t>тетического воспитания учащихся. Изучение геометрии вносит вклад в развитие логического мышления, в формирование понятия доказа</w:t>
      </w:r>
      <w:r w:rsidRPr="007B390C">
        <w:rPr>
          <w:rFonts w:eastAsia="SimSun"/>
          <w:color w:val="000000"/>
          <w:spacing w:val="-3"/>
          <w:lang w:eastAsia="ar-SA"/>
        </w:rPr>
        <w:t>тельства.</w:t>
      </w:r>
    </w:p>
    <w:p w:rsidR="00A27448" w:rsidRPr="00A27448" w:rsidRDefault="00A27448" w:rsidP="00D34D19">
      <w:pPr>
        <w:pStyle w:val="a5"/>
        <w:ind w:firstLine="567"/>
        <w:rPr>
          <w:rFonts w:eastAsia="SimSun"/>
          <w:lang w:eastAsia="ar-SA"/>
        </w:rPr>
      </w:pPr>
      <w:r w:rsidRPr="00A27448">
        <w:rPr>
          <w:rFonts w:eastAsia="SimSun"/>
          <w:lang w:eastAsia="ar-SA"/>
        </w:rPr>
        <w:t>Практическая значимость школьного курса геометрии обусловлена тем,  что её объектом являются пространственные формы и количественные отношения действительного мира. Геометрическая подготовка необходима для понимания принципов устройства и использования современной техники, восприятия научных и технических понятий и идей. Математика является языком науки и техники. С её помощью моделируются и изучаются явления и процессы, происходящие в природе.</w:t>
      </w:r>
    </w:p>
    <w:p w:rsidR="00A27448" w:rsidRPr="00A27448" w:rsidRDefault="00A27448" w:rsidP="00D34D19">
      <w:pPr>
        <w:pStyle w:val="a5"/>
        <w:ind w:firstLine="567"/>
        <w:rPr>
          <w:rFonts w:eastAsia="SimSun"/>
          <w:lang w:eastAsia="ar-SA"/>
        </w:rPr>
      </w:pPr>
      <w:r w:rsidRPr="00A27448">
        <w:rPr>
          <w:rFonts w:eastAsia="SimSun"/>
          <w:lang w:eastAsia="ar-SA"/>
        </w:rPr>
        <w:lastRenderedPageBreak/>
        <w:t xml:space="preserve">Геометрия является одним из опорных предметов основной школы: она обеспечивает изучение других дисциплин. В первую очередь это относится к предметам </w:t>
      </w:r>
      <w:proofErr w:type="gramStart"/>
      <w:r w:rsidRPr="00A27448">
        <w:rPr>
          <w:rFonts w:eastAsia="SimSun"/>
          <w:lang w:eastAsia="ar-SA"/>
        </w:rPr>
        <w:t>естественно-научного</w:t>
      </w:r>
      <w:proofErr w:type="gramEnd"/>
      <w:r w:rsidRPr="00A27448">
        <w:rPr>
          <w:rFonts w:eastAsia="SimSun"/>
          <w:lang w:eastAsia="ar-SA"/>
        </w:rPr>
        <w:t xml:space="preserve"> цикла, в частности к физике. Развитие логического мышления  учащихся при обучении геометрии способствует также усвоению предметов гуманитарного цикла. Практические умения и навыки геометрического характера необходимы для трудовой деятельности и профессиональной подготовки школьников.</w:t>
      </w:r>
    </w:p>
    <w:p w:rsidR="00A27448" w:rsidRPr="00A27448" w:rsidRDefault="00A27448" w:rsidP="00D34D19">
      <w:pPr>
        <w:pStyle w:val="a5"/>
        <w:ind w:firstLine="567"/>
        <w:rPr>
          <w:rFonts w:eastAsia="SimSun"/>
          <w:lang w:eastAsia="ar-SA"/>
        </w:rPr>
      </w:pPr>
      <w:proofErr w:type="gramStart"/>
      <w:r w:rsidRPr="00A27448">
        <w:rPr>
          <w:rFonts w:eastAsia="SimSun"/>
          <w:lang w:eastAsia="ar-SA"/>
        </w:rPr>
        <w:t>Развитие у учащихся правильных представлений о сущности и происхождении геометрических абстракций, соотношении реального и идеального, характере отражения математической  наукой явлений и процессов реального мира,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учащихся, а также формированию качеств мышления, необходимых для адаптации в современном информационном обществе.</w:t>
      </w:r>
      <w:proofErr w:type="gramEnd"/>
    </w:p>
    <w:p w:rsidR="00A27448" w:rsidRPr="00A27448" w:rsidRDefault="00A27448" w:rsidP="00D34D19">
      <w:pPr>
        <w:pStyle w:val="a5"/>
        <w:ind w:firstLine="567"/>
        <w:rPr>
          <w:rFonts w:eastAsia="SimSun"/>
          <w:lang w:eastAsia="ar-SA"/>
        </w:rPr>
      </w:pPr>
      <w:r w:rsidRPr="00A27448">
        <w:rPr>
          <w:rFonts w:eastAsia="SimSun"/>
          <w:lang w:eastAsia="ar-SA"/>
        </w:rPr>
        <w:t>Требуя от учащихся умственных и волевых усилий, концентрации внимания, активности развитого воображения, геометрия  развивает нравственные черты личности (настойчивость, целеустремлённость, творческую активность, самостоятельность ответственность, трудолюбие, дисциплину и критичность мышления) умение аргументированно отстаивать свои взгляды и убеждения, а также способность принимать самостоятельные решения.</w:t>
      </w:r>
    </w:p>
    <w:p w:rsidR="00A27448" w:rsidRPr="00A27448" w:rsidRDefault="00A27448" w:rsidP="00D34D19">
      <w:pPr>
        <w:pStyle w:val="a5"/>
        <w:ind w:firstLine="567"/>
        <w:rPr>
          <w:rFonts w:eastAsia="SimSun"/>
          <w:lang w:eastAsia="ar-SA"/>
        </w:rPr>
      </w:pPr>
      <w:r w:rsidRPr="00A27448">
        <w:rPr>
          <w:rFonts w:eastAsia="SimSun"/>
          <w:lang w:eastAsia="ar-SA"/>
        </w:rPr>
        <w:t>Геометрия существенно расширяет кругозор учащихся, знакомя их с индукцией и дедукцией, обобщением и конкретизацией, анализом и синтезом, классификацией и систематизацией, абстрагированием, аналогией. Активное использование задач на всех этапах учебного процесса развивает творческие способности школьников.</w:t>
      </w:r>
    </w:p>
    <w:p w:rsidR="00A27448" w:rsidRPr="00A27448" w:rsidRDefault="00A27448" w:rsidP="00D34D19">
      <w:pPr>
        <w:pStyle w:val="a5"/>
        <w:ind w:firstLine="567"/>
        <w:rPr>
          <w:rFonts w:eastAsia="SimSun"/>
          <w:lang w:eastAsia="ar-SA"/>
        </w:rPr>
      </w:pPr>
      <w:r w:rsidRPr="00A27448">
        <w:rPr>
          <w:rFonts w:eastAsia="SimSun"/>
          <w:lang w:eastAsia="ar-SA"/>
        </w:rPr>
        <w:t>При обучении геометрии формируются умения и навыки умственного труда – планирование своей работы, поиск рациональных путей её выполнения, критическая оценка результатов. В процессе обучения геометрии школьники должны научиться излагать свои мысли ясно и исчерпывающе, лаконично и ёмко, приобрести навыки чёткого, аккуратного и грамотного выполнения математических записей.</w:t>
      </w:r>
    </w:p>
    <w:p w:rsidR="00A27448" w:rsidRPr="00A27448" w:rsidRDefault="00A27448" w:rsidP="00D34D19">
      <w:pPr>
        <w:pStyle w:val="a5"/>
        <w:ind w:firstLine="567"/>
        <w:rPr>
          <w:rFonts w:eastAsia="SimSun"/>
          <w:lang w:eastAsia="ar-SA"/>
        </w:rPr>
      </w:pPr>
      <w:r w:rsidRPr="00A27448">
        <w:rPr>
          <w:rFonts w:eastAsia="SimSun"/>
          <w:lang w:eastAsia="ar-SA"/>
        </w:rPr>
        <w:t>Важнейшей задачей школьного курса геометрии является развитие логического мышления учащихся. Сами объекты геометрических умозаключений и принятые в геометрии правила их конструирования способствуют формированию умений обосновывать и доказывать суждения, приводить чёткие определения, развивают логическую интуицию, кратко и наглядно вскрывают механизм логических построений и учат их применению. Тем самым геометрия занимает ведущее место в формировании научно-теоретического мышления школьников.</w:t>
      </w:r>
    </w:p>
    <w:p w:rsidR="00A27448" w:rsidRPr="00A27448" w:rsidRDefault="00A27448" w:rsidP="00D34D19">
      <w:pPr>
        <w:pStyle w:val="a5"/>
        <w:ind w:firstLine="567"/>
        <w:rPr>
          <w:rFonts w:eastAsia="SimSun"/>
          <w:lang w:eastAsia="ar-SA"/>
        </w:rPr>
      </w:pPr>
      <w:r w:rsidRPr="00A27448">
        <w:rPr>
          <w:rFonts w:eastAsia="SimSun"/>
          <w:lang w:eastAsia="ar-SA"/>
        </w:rPr>
        <w:t>Раскрывая внутреннюю гармонию математики, формируя понимание красоты и изящества математических рассуждений, способствуя восприятию геометрических форм, усвоению понятия симметрии, геометрия вносит значительный вклад в эстетическое воспитание учащихся. Её изучение развивает воображение школьников, существенно обогащает и развивает их пространственные представления.</w:t>
      </w:r>
    </w:p>
    <w:p w:rsidR="00A27448" w:rsidRDefault="00A27448" w:rsidP="00A27448">
      <w:pPr>
        <w:spacing w:after="200" w:line="276" w:lineRule="auto"/>
        <w:ind w:left="720"/>
        <w:contextualSpacing/>
        <w:jc w:val="both"/>
        <w:rPr>
          <w:rFonts w:eastAsia="Calibri"/>
          <w:lang w:eastAsia="en-US"/>
        </w:rPr>
      </w:pPr>
    </w:p>
    <w:p w:rsidR="00A27448" w:rsidRPr="00A27448" w:rsidRDefault="00D34D19" w:rsidP="00DA685E">
      <w:pPr>
        <w:spacing w:after="200" w:line="276" w:lineRule="auto"/>
        <w:ind w:left="720"/>
        <w:contextualSpacing/>
        <w:jc w:val="center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>Це</w:t>
      </w:r>
      <w:r w:rsidR="00A27448">
        <w:rPr>
          <w:rFonts w:eastAsia="Calibri"/>
          <w:b/>
          <w:sz w:val="22"/>
          <w:szCs w:val="22"/>
          <w:lang w:eastAsia="en-US"/>
        </w:rPr>
        <w:t>ли изуч</w:t>
      </w:r>
      <w:r>
        <w:rPr>
          <w:rFonts w:eastAsia="Calibri"/>
          <w:b/>
          <w:sz w:val="22"/>
          <w:szCs w:val="22"/>
          <w:lang w:eastAsia="en-US"/>
        </w:rPr>
        <w:t>ения курса геометрии в 7 классе</w:t>
      </w:r>
    </w:p>
    <w:p w:rsidR="00A27448" w:rsidRPr="00A27448" w:rsidRDefault="00D34D19" w:rsidP="00D34D19">
      <w:pPr>
        <w:pStyle w:val="a5"/>
        <w:ind w:firstLine="567"/>
        <w:rPr>
          <w:rFonts w:eastAsia="Calibri"/>
          <w:b/>
          <w:lang w:eastAsia="en-US"/>
        </w:rPr>
      </w:pPr>
      <w:r>
        <w:rPr>
          <w:rFonts w:eastAsia="Calibri"/>
          <w:lang w:eastAsia="en-US"/>
        </w:rPr>
        <w:t>Обуч</w:t>
      </w:r>
      <w:r w:rsidR="00A27448" w:rsidRPr="00A27448">
        <w:rPr>
          <w:rFonts w:eastAsia="Calibri"/>
          <w:lang w:eastAsia="en-US"/>
        </w:rPr>
        <w:t>ение геометрии в 7 к</w:t>
      </w:r>
      <w:r w:rsidR="00A27448">
        <w:rPr>
          <w:rFonts w:eastAsia="Calibri"/>
          <w:lang w:eastAsia="en-US"/>
        </w:rPr>
        <w:t xml:space="preserve">лассе </w:t>
      </w:r>
      <w:r w:rsidR="00A27448" w:rsidRPr="00A27448">
        <w:rPr>
          <w:rFonts w:eastAsia="Calibri"/>
          <w:lang w:eastAsia="en-US"/>
        </w:rPr>
        <w:t xml:space="preserve"> направлено на достижение следующих </w:t>
      </w:r>
      <w:r w:rsidR="00A27448" w:rsidRPr="00A27448">
        <w:rPr>
          <w:rFonts w:eastAsia="Calibri"/>
          <w:b/>
          <w:lang w:eastAsia="en-US"/>
        </w:rPr>
        <w:t>целей:</w:t>
      </w:r>
    </w:p>
    <w:p w:rsidR="00A27448" w:rsidRPr="00A27448" w:rsidRDefault="00A27448" w:rsidP="00D34D19">
      <w:pPr>
        <w:pStyle w:val="a5"/>
        <w:ind w:firstLine="567"/>
        <w:rPr>
          <w:rFonts w:eastAsia="SimSun"/>
          <w:b/>
          <w:kern w:val="2"/>
          <w:lang w:eastAsia="ar-SA"/>
        </w:rPr>
      </w:pPr>
      <w:r w:rsidRPr="00A27448">
        <w:rPr>
          <w:rFonts w:eastAsia="SimSun"/>
          <w:kern w:val="2"/>
          <w:lang w:eastAsia="ar-SA"/>
        </w:rPr>
        <w:t>развитие у учащихся  пространственное воображение и логическое  мышление путём систематического изучения свойств геометрических фигур на плоскости и применения этих свой</w:t>
      </w:r>
      <w:proofErr w:type="gramStart"/>
      <w:r w:rsidRPr="00A27448">
        <w:rPr>
          <w:rFonts w:eastAsia="SimSun"/>
          <w:kern w:val="2"/>
          <w:lang w:eastAsia="ar-SA"/>
        </w:rPr>
        <w:t>ств пр</w:t>
      </w:r>
      <w:proofErr w:type="gramEnd"/>
      <w:r w:rsidRPr="00A27448">
        <w:rPr>
          <w:rFonts w:eastAsia="SimSun"/>
          <w:kern w:val="2"/>
          <w:lang w:eastAsia="ar-SA"/>
        </w:rPr>
        <w:t>и решении задач вычислительного и конструктивного характера; существенная роль при этом отводится развитию геометрической интуиции.</w:t>
      </w:r>
    </w:p>
    <w:p w:rsidR="00A27448" w:rsidRPr="00A27448" w:rsidRDefault="00A27448" w:rsidP="00D34D19">
      <w:pPr>
        <w:pStyle w:val="a5"/>
        <w:ind w:firstLine="567"/>
        <w:rPr>
          <w:rFonts w:eastAsia="SimSun"/>
          <w:kern w:val="2"/>
          <w:lang w:eastAsia="ar-SA"/>
        </w:rPr>
      </w:pPr>
      <w:r w:rsidRPr="00A27448">
        <w:rPr>
          <w:rFonts w:eastAsia="SimSun"/>
          <w:b/>
          <w:kern w:val="2"/>
          <w:lang w:eastAsia="ar-SA"/>
        </w:rPr>
        <w:t>в направлении личностного развития</w:t>
      </w:r>
    </w:p>
    <w:p w:rsidR="00A27448" w:rsidRPr="00A27448" w:rsidRDefault="00A27448" w:rsidP="00D34D19">
      <w:pPr>
        <w:pStyle w:val="a5"/>
        <w:ind w:firstLine="567"/>
        <w:rPr>
          <w:rFonts w:eastAsia="SimSun"/>
          <w:kern w:val="2"/>
          <w:lang w:eastAsia="ar-SA"/>
        </w:rPr>
      </w:pPr>
      <w:r w:rsidRPr="00A27448">
        <w:rPr>
          <w:rFonts w:eastAsia="SimSun"/>
          <w:kern w:val="2"/>
          <w:lang w:eastAsia="ar-SA"/>
        </w:rPr>
        <w:t>• развитие логического и критического мышления, культуры речи, способности к умственному эксперименту;</w:t>
      </w:r>
    </w:p>
    <w:p w:rsidR="00A27448" w:rsidRPr="00A27448" w:rsidRDefault="00A27448" w:rsidP="00D34D19">
      <w:pPr>
        <w:pStyle w:val="a5"/>
        <w:ind w:firstLine="567"/>
        <w:rPr>
          <w:rFonts w:eastAsia="SimSun"/>
          <w:kern w:val="2"/>
          <w:lang w:eastAsia="ar-SA"/>
        </w:rPr>
      </w:pPr>
      <w:r w:rsidRPr="00A27448">
        <w:rPr>
          <w:rFonts w:eastAsia="SimSun"/>
          <w:kern w:val="2"/>
          <w:lang w:eastAsia="ar-SA"/>
        </w:rPr>
        <w:lastRenderedPageBreak/>
        <w:t>• 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A27448" w:rsidRPr="00A27448" w:rsidRDefault="00A27448" w:rsidP="00D34D19">
      <w:pPr>
        <w:pStyle w:val="a5"/>
        <w:ind w:firstLine="567"/>
        <w:rPr>
          <w:rFonts w:eastAsia="SimSun"/>
          <w:kern w:val="2"/>
          <w:lang w:eastAsia="ar-SA"/>
        </w:rPr>
      </w:pPr>
      <w:r w:rsidRPr="00A27448">
        <w:rPr>
          <w:rFonts w:eastAsia="SimSun"/>
          <w:kern w:val="2"/>
          <w:lang w:eastAsia="ar-SA"/>
        </w:rPr>
        <w:t>• воспитание культуры личности, отношение к геометрии как к части общечеловеческой культуры, понимание значимости геометрии для научно-технического прогресса;</w:t>
      </w:r>
    </w:p>
    <w:p w:rsidR="00A27448" w:rsidRPr="00A27448" w:rsidRDefault="00A27448" w:rsidP="00D34D19">
      <w:pPr>
        <w:pStyle w:val="a5"/>
        <w:ind w:firstLine="567"/>
        <w:rPr>
          <w:rFonts w:eastAsia="SimSun"/>
          <w:kern w:val="2"/>
          <w:lang w:eastAsia="ar-SA"/>
        </w:rPr>
      </w:pPr>
      <w:r w:rsidRPr="00A27448">
        <w:rPr>
          <w:rFonts w:eastAsia="SimSun"/>
          <w:kern w:val="2"/>
          <w:lang w:eastAsia="ar-SA"/>
        </w:rPr>
        <w:t>• формирование ясного, точного, грамотного изложения своих мыслей в устной и письменной речи; проведения доказательных рассуждений, аргументаций, выдвижения гипотез и их обоснования; поиска, систематизации, анализа и классификации информации, использования разнообразных информационных источников, включая учебную и справочную литературу, современные информационные технологии;</w:t>
      </w:r>
    </w:p>
    <w:p w:rsidR="00A27448" w:rsidRPr="00A27448" w:rsidRDefault="00A27448" w:rsidP="00D34D19">
      <w:pPr>
        <w:pStyle w:val="a5"/>
        <w:ind w:firstLine="567"/>
        <w:rPr>
          <w:rFonts w:eastAsia="SimSun"/>
          <w:kern w:val="2"/>
          <w:lang w:eastAsia="ar-SA"/>
        </w:rPr>
      </w:pPr>
      <w:r w:rsidRPr="00A27448">
        <w:rPr>
          <w:rFonts w:eastAsia="SimSun"/>
          <w:kern w:val="2"/>
          <w:lang w:eastAsia="ar-SA"/>
        </w:rPr>
        <w:t>• продолжить интеллектуальное развитие, формирование качеств личности, необходимых человеку для полноценной жизни в современном обществе;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</w:t>
      </w:r>
    </w:p>
    <w:p w:rsidR="00A27448" w:rsidRPr="00DA685E" w:rsidRDefault="00A27448" w:rsidP="00D34D19">
      <w:pPr>
        <w:pStyle w:val="a5"/>
        <w:ind w:firstLine="567"/>
        <w:rPr>
          <w:rFonts w:eastAsia="SimSun"/>
          <w:b/>
          <w:lang w:eastAsia="ar-SA"/>
        </w:rPr>
      </w:pPr>
      <w:r w:rsidRPr="00DA685E">
        <w:rPr>
          <w:rFonts w:eastAsia="SimSun"/>
          <w:b/>
          <w:lang w:eastAsia="ar-SA"/>
        </w:rPr>
        <w:t xml:space="preserve">в </w:t>
      </w:r>
      <w:proofErr w:type="spellStart"/>
      <w:r w:rsidRPr="00DA685E">
        <w:rPr>
          <w:rFonts w:eastAsia="SimSun"/>
          <w:b/>
          <w:lang w:eastAsia="ar-SA"/>
        </w:rPr>
        <w:t>метапредметном</w:t>
      </w:r>
      <w:proofErr w:type="spellEnd"/>
      <w:r w:rsidRPr="00DA685E">
        <w:rPr>
          <w:rFonts w:eastAsia="SimSun"/>
          <w:b/>
          <w:lang w:eastAsia="ar-SA"/>
        </w:rPr>
        <w:t xml:space="preserve"> направлении</w:t>
      </w:r>
    </w:p>
    <w:p w:rsidR="00A27448" w:rsidRPr="00A27448" w:rsidRDefault="00A27448" w:rsidP="00D34D19">
      <w:pPr>
        <w:pStyle w:val="a5"/>
        <w:ind w:firstLine="567"/>
        <w:rPr>
          <w:rFonts w:eastAsia="SimSun"/>
          <w:lang w:eastAsia="ar-SA"/>
        </w:rPr>
      </w:pPr>
      <w:r w:rsidRPr="00A27448">
        <w:rPr>
          <w:rFonts w:eastAsia="SimSun"/>
          <w:lang w:eastAsia="ar-SA"/>
        </w:rPr>
        <w:t>• формирование вычленять геометрические факты, формы и отношения в предметах и явлениях действительности, использовать язык геометрии для их описания, приобрести опыт исследовательской деятельности, развития идей, проведения экспериментов, обобщения, постановки и формулирования новых задач;</w:t>
      </w:r>
    </w:p>
    <w:p w:rsidR="00A27448" w:rsidRPr="00A27448" w:rsidRDefault="00A27448" w:rsidP="00D34D19">
      <w:pPr>
        <w:pStyle w:val="a5"/>
        <w:ind w:firstLine="567"/>
        <w:rPr>
          <w:rFonts w:eastAsia="SimSun"/>
          <w:lang w:eastAsia="ar-SA"/>
        </w:rPr>
      </w:pPr>
      <w:r w:rsidRPr="00A27448">
        <w:rPr>
          <w:rFonts w:eastAsia="SimSun"/>
          <w:lang w:eastAsia="ar-SA"/>
        </w:rPr>
        <w:t>• 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</w:r>
    </w:p>
    <w:p w:rsidR="00A27448" w:rsidRPr="00A27448" w:rsidRDefault="00A27448" w:rsidP="00D34D19">
      <w:pPr>
        <w:pStyle w:val="a5"/>
        <w:ind w:firstLine="567"/>
        <w:rPr>
          <w:rFonts w:eastAsia="SimSun"/>
          <w:lang w:eastAsia="ar-SA"/>
        </w:rPr>
      </w:pPr>
      <w:r w:rsidRPr="00A27448">
        <w:rPr>
          <w:rFonts w:eastAsia="SimSun"/>
          <w:lang w:eastAsia="ar-SA"/>
        </w:rPr>
        <w:t>• 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деятельности.</w:t>
      </w:r>
    </w:p>
    <w:p w:rsidR="00A27448" w:rsidRPr="00DA685E" w:rsidRDefault="00A27448" w:rsidP="00D34D19">
      <w:pPr>
        <w:pStyle w:val="a5"/>
        <w:ind w:firstLine="567"/>
        <w:rPr>
          <w:rFonts w:eastAsia="SimSun"/>
          <w:b/>
          <w:lang w:eastAsia="ar-SA"/>
        </w:rPr>
      </w:pPr>
      <w:r w:rsidRPr="00DA685E">
        <w:rPr>
          <w:rFonts w:eastAsia="SimSun"/>
          <w:b/>
          <w:lang w:eastAsia="ar-SA"/>
        </w:rPr>
        <w:t>в предметном направлении</w:t>
      </w:r>
    </w:p>
    <w:p w:rsidR="00A27448" w:rsidRPr="00A27448" w:rsidRDefault="00A27448" w:rsidP="00D34D19">
      <w:pPr>
        <w:pStyle w:val="a5"/>
        <w:ind w:firstLine="567"/>
        <w:rPr>
          <w:rFonts w:eastAsia="SimSun"/>
          <w:lang w:eastAsia="ar-SA"/>
        </w:rPr>
      </w:pPr>
      <w:r w:rsidRPr="00A27448">
        <w:rPr>
          <w:rFonts w:eastAsia="SimSun"/>
          <w:lang w:eastAsia="ar-SA"/>
        </w:rPr>
        <w:t>• овладение математическими знаниями и умениями, необходимыми для продолжения обучения в старшей школе или иных общеобразовательных учреждениях, изучения смежных дисциплин, применения в повседневной жизни;</w:t>
      </w:r>
    </w:p>
    <w:p w:rsidR="00A27448" w:rsidRPr="00A27448" w:rsidRDefault="00A27448" w:rsidP="00D34D19">
      <w:pPr>
        <w:pStyle w:val="a5"/>
        <w:ind w:firstLine="567"/>
        <w:rPr>
          <w:rFonts w:eastAsia="SimSun"/>
          <w:lang w:eastAsia="ar-SA"/>
        </w:rPr>
      </w:pPr>
      <w:r w:rsidRPr="00A27448">
        <w:rPr>
          <w:rFonts w:eastAsia="SimSun"/>
          <w:lang w:eastAsia="ar-SA"/>
        </w:rPr>
        <w:t>• создание фундамента для математического развития, формирования механизмов мышления, характерных для математической деятельности;</w:t>
      </w:r>
    </w:p>
    <w:p w:rsidR="00A27448" w:rsidRPr="00A27448" w:rsidRDefault="00A27448" w:rsidP="00D34D19">
      <w:pPr>
        <w:pStyle w:val="a5"/>
        <w:ind w:firstLine="567"/>
        <w:rPr>
          <w:rFonts w:eastAsia="SimSun"/>
          <w:lang w:eastAsia="ar-SA"/>
        </w:rPr>
      </w:pPr>
      <w:r w:rsidRPr="00A27448">
        <w:rPr>
          <w:rFonts w:eastAsia="SimSun"/>
          <w:lang w:eastAsia="ar-SA"/>
        </w:rPr>
        <w:t>• продолжить овладение системой геометрических знаний и умений, необходимых для применения  в практической деятельности, изучения смежных дисциплин, продолжения образования</w:t>
      </w:r>
    </w:p>
    <w:p w:rsidR="000C06BE" w:rsidRPr="000C06BE" w:rsidRDefault="000C06BE" w:rsidP="00DA685E">
      <w:pPr>
        <w:pStyle w:val="a5"/>
        <w:ind w:firstLine="567"/>
        <w:jc w:val="center"/>
        <w:rPr>
          <w:rFonts w:eastAsia="SimSun"/>
          <w:b/>
          <w:bCs/>
          <w:lang w:eastAsia="ar-SA"/>
        </w:rPr>
      </w:pPr>
      <w:r w:rsidRPr="000C06BE">
        <w:rPr>
          <w:rFonts w:eastAsia="SimSun"/>
          <w:b/>
          <w:bCs/>
          <w:lang w:eastAsia="ar-SA"/>
        </w:rPr>
        <w:t>Содержание учебного предмета</w:t>
      </w:r>
    </w:p>
    <w:p w:rsidR="00DA685E" w:rsidRDefault="00DA685E" w:rsidP="00D34D19">
      <w:pPr>
        <w:pStyle w:val="a5"/>
        <w:ind w:firstLine="567"/>
        <w:rPr>
          <w:rFonts w:eastAsia="SimSun"/>
          <w:b/>
          <w:bCs/>
          <w:lang w:eastAsia="ar-SA"/>
        </w:rPr>
      </w:pPr>
    </w:p>
    <w:p w:rsidR="000C06BE" w:rsidRPr="000C06BE" w:rsidRDefault="000C06BE" w:rsidP="00D34D19">
      <w:pPr>
        <w:pStyle w:val="a5"/>
        <w:ind w:firstLine="567"/>
        <w:rPr>
          <w:rFonts w:eastAsia="SimSun"/>
          <w:b/>
          <w:bCs/>
          <w:lang w:eastAsia="ar-SA"/>
        </w:rPr>
      </w:pPr>
      <w:r w:rsidRPr="000C06BE">
        <w:rPr>
          <w:rFonts w:eastAsia="SimSun"/>
          <w:b/>
          <w:bCs/>
          <w:lang w:eastAsia="ar-SA"/>
        </w:rPr>
        <w:t>Начальные геометрические сведения (12 часов)</w:t>
      </w:r>
    </w:p>
    <w:p w:rsidR="000C06BE" w:rsidRPr="000C06BE" w:rsidRDefault="000C06BE" w:rsidP="00D34D19">
      <w:pPr>
        <w:pStyle w:val="a5"/>
        <w:ind w:firstLine="567"/>
        <w:rPr>
          <w:rFonts w:eastAsia="SimSun"/>
          <w:lang w:eastAsia="ar-SA"/>
        </w:rPr>
      </w:pPr>
      <w:r w:rsidRPr="000C06BE">
        <w:rPr>
          <w:rFonts w:eastAsia="SimSun"/>
          <w:lang w:eastAsia="ar-SA"/>
        </w:rPr>
        <w:t>Простейшие геометрические фигуры: прямая, точка, отрезок, луч, угол. Понятие равенства геометрических фигур. Сравнение отрезков и углов. Измерение отрезков, длина отрезка. Измерение углов, градусная мера угла. Смежные и вертикальные углы, их свойства. Перпендикулярные прямые.</w:t>
      </w:r>
    </w:p>
    <w:p w:rsidR="000C06BE" w:rsidRPr="000C06BE" w:rsidRDefault="000C06BE" w:rsidP="00D34D19">
      <w:pPr>
        <w:pStyle w:val="a5"/>
        <w:rPr>
          <w:rFonts w:eastAsia="SimSun"/>
          <w:lang w:eastAsia="ar-SA"/>
        </w:rPr>
      </w:pPr>
      <w:r w:rsidRPr="000C06BE">
        <w:rPr>
          <w:rFonts w:eastAsia="SimSun"/>
          <w:lang w:eastAsia="ar-SA"/>
        </w:rPr>
        <w:t>Основная цель – систематизировать знания учащихся о простейших геометрических фигурах и их свойствах; ввести понятие равенства фигур.</w:t>
      </w:r>
    </w:p>
    <w:p w:rsidR="000C06BE" w:rsidRPr="000C06BE" w:rsidRDefault="000C06BE" w:rsidP="00D34D19">
      <w:pPr>
        <w:pStyle w:val="a5"/>
        <w:rPr>
          <w:rFonts w:eastAsia="SimSun"/>
          <w:lang w:eastAsia="ar-SA"/>
        </w:rPr>
      </w:pPr>
      <w:r w:rsidRPr="000C06BE">
        <w:rPr>
          <w:rFonts w:eastAsia="SimSun"/>
          <w:lang w:eastAsia="ar-SA"/>
        </w:rPr>
        <w:t xml:space="preserve">В данной теме вводятся основные геометрические понятия и свойства простейших геометрических фигур на основе наглядных представлений учащихся путем обобщения очевидных или известных из курса математики 1-6 классов геометрических фактов. Понятие аксиомы на начальном этапе обучения не вводится, и сами аксиомы не формулируются в явном виде. Необходимые  исходные положения, на основе которых изучаются свойства геометрических фигур, приводятся в описательной форме. Принципиальным моментом данной темы является введение понятия равенства </w:t>
      </w:r>
      <w:r w:rsidRPr="000C06BE">
        <w:rPr>
          <w:rFonts w:eastAsia="SimSun"/>
          <w:lang w:eastAsia="ar-SA"/>
        </w:rPr>
        <w:lastRenderedPageBreak/>
        <w:t>геометрических фигур на основе  наглядного понятия наложения. Определенное внимание должно уделяться практическим приложениям геометрических понятий.</w:t>
      </w:r>
    </w:p>
    <w:p w:rsidR="000C06BE" w:rsidRPr="000C06BE" w:rsidRDefault="000C06BE" w:rsidP="00D34D19">
      <w:pPr>
        <w:pStyle w:val="a5"/>
        <w:rPr>
          <w:rFonts w:eastAsia="SimSun"/>
          <w:b/>
          <w:bCs/>
          <w:lang w:eastAsia="ar-SA"/>
        </w:rPr>
      </w:pPr>
      <w:r w:rsidRPr="000C06BE">
        <w:rPr>
          <w:rFonts w:eastAsia="SimSun"/>
          <w:b/>
          <w:bCs/>
          <w:lang w:eastAsia="ar-SA"/>
        </w:rPr>
        <w:t>2. Треугольники (18 часов)</w:t>
      </w:r>
    </w:p>
    <w:p w:rsidR="000C06BE" w:rsidRPr="000C06BE" w:rsidRDefault="000C06BE" w:rsidP="00D34D19">
      <w:pPr>
        <w:pStyle w:val="a5"/>
        <w:rPr>
          <w:rFonts w:eastAsia="SimSun"/>
          <w:lang w:eastAsia="ar-SA"/>
        </w:rPr>
      </w:pPr>
      <w:r w:rsidRPr="000C06BE">
        <w:rPr>
          <w:rFonts w:eastAsia="SimSun"/>
          <w:lang w:eastAsia="ar-SA"/>
        </w:rPr>
        <w:t xml:space="preserve">Треугольник. Признаки равенства треугольников. Перпендикуляр </w:t>
      </w:r>
      <w:proofErr w:type="gramStart"/>
      <w:r w:rsidRPr="000C06BE">
        <w:rPr>
          <w:rFonts w:eastAsia="SimSun"/>
          <w:lang w:eastAsia="ar-SA"/>
        </w:rPr>
        <w:t>к</w:t>
      </w:r>
      <w:proofErr w:type="gramEnd"/>
      <w:r w:rsidRPr="000C06BE">
        <w:rPr>
          <w:rFonts w:eastAsia="SimSun"/>
          <w:lang w:eastAsia="ar-SA"/>
        </w:rPr>
        <w:t xml:space="preserve"> прямой. Медианы, биссектрисы и высоты треугольника. Равнобедренный треугольник и его свойства. Задачи на построение с помощью циркуля и линейки.</w:t>
      </w:r>
    </w:p>
    <w:p w:rsidR="000C06BE" w:rsidRPr="000C06BE" w:rsidRDefault="000C06BE" w:rsidP="00D34D19">
      <w:pPr>
        <w:pStyle w:val="a5"/>
        <w:rPr>
          <w:rFonts w:eastAsia="SimSun"/>
          <w:lang w:eastAsia="ar-SA"/>
        </w:rPr>
      </w:pPr>
      <w:r w:rsidRPr="000C06BE">
        <w:rPr>
          <w:rFonts w:eastAsia="SimSun"/>
          <w:lang w:eastAsia="ar-SA"/>
        </w:rPr>
        <w:t xml:space="preserve">Основная цель — ввести понятие теоремы; выработать умение доказывать равенство треугольников с помощью изученных признаков; ввести новый класс задач — на построение с помощью циркуля и линейки. </w:t>
      </w:r>
    </w:p>
    <w:p w:rsidR="000C06BE" w:rsidRPr="000C06BE" w:rsidRDefault="000C06BE" w:rsidP="00D34D19">
      <w:pPr>
        <w:pStyle w:val="a5"/>
        <w:rPr>
          <w:rFonts w:eastAsia="SimSun"/>
          <w:lang w:eastAsia="ar-SA"/>
        </w:rPr>
      </w:pPr>
      <w:r w:rsidRPr="000C06BE">
        <w:rPr>
          <w:rFonts w:eastAsia="SimSun"/>
          <w:lang w:eastAsia="ar-SA"/>
        </w:rPr>
        <w:t>Признаки равенства треугольников являются основным рабочим аппаратом всего курса геометрии. Доказательство большей части теорем курса и также решение многих задач приводится по следующей схеме: поиск равных треугольников — обоснование их равенства с помощью какого-то признака — следствия, вытекающие из равенства треугольников. Применение признаков равенства треугольников при решении задач дает возможность постепенно накапливать опыт проведения доказательных рассуждений. На начальном этапе изучения и применения признаков равенства треугольников целесообразно использовать задачи с готовыми чертежами.</w:t>
      </w:r>
    </w:p>
    <w:p w:rsidR="000C06BE" w:rsidRPr="000C06BE" w:rsidRDefault="000C06BE" w:rsidP="00D34D19">
      <w:pPr>
        <w:pStyle w:val="a5"/>
        <w:rPr>
          <w:rFonts w:eastAsia="SimSun"/>
          <w:b/>
          <w:bCs/>
          <w:lang w:eastAsia="ar-SA"/>
        </w:rPr>
      </w:pPr>
      <w:r w:rsidRPr="000C06BE">
        <w:rPr>
          <w:rFonts w:eastAsia="SimSun"/>
          <w:b/>
          <w:bCs/>
          <w:lang w:eastAsia="ar-SA"/>
        </w:rPr>
        <w:t xml:space="preserve">3. </w:t>
      </w:r>
      <w:proofErr w:type="gramStart"/>
      <w:r w:rsidRPr="000C06BE">
        <w:rPr>
          <w:rFonts w:eastAsia="SimSun"/>
          <w:b/>
          <w:bCs/>
          <w:lang w:eastAsia="ar-SA"/>
        </w:rPr>
        <w:t>Параллельные</w:t>
      </w:r>
      <w:proofErr w:type="gramEnd"/>
      <w:r w:rsidRPr="000C06BE">
        <w:rPr>
          <w:rFonts w:eastAsia="SimSun"/>
          <w:b/>
          <w:bCs/>
          <w:lang w:eastAsia="ar-SA"/>
        </w:rPr>
        <w:t xml:space="preserve"> прямые (13 часов)</w:t>
      </w:r>
    </w:p>
    <w:p w:rsidR="000C06BE" w:rsidRPr="000C06BE" w:rsidRDefault="000C06BE" w:rsidP="00D34D19">
      <w:pPr>
        <w:pStyle w:val="a5"/>
        <w:rPr>
          <w:rFonts w:eastAsia="SimSun"/>
          <w:lang w:eastAsia="ar-SA"/>
        </w:rPr>
      </w:pPr>
      <w:r w:rsidRPr="000C06BE">
        <w:rPr>
          <w:rFonts w:eastAsia="SimSun"/>
          <w:lang w:eastAsia="ar-SA"/>
        </w:rPr>
        <w:t xml:space="preserve">Признаки параллельности </w:t>
      </w:r>
      <w:proofErr w:type="gramStart"/>
      <w:r w:rsidRPr="000C06BE">
        <w:rPr>
          <w:rFonts w:eastAsia="SimSun"/>
          <w:lang w:eastAsia="ar-SA"/>
        </w:rPr>
        <w:t>прямых</w:t>
      </w:r>
      <w:proofErr w:type="gramEnd"/>
      <w:r w:rsidRPr="000C06BE">
        <w:rPr>
          <w:rFonts w:eastAsia="SimSun"/>
          <w:lang w:eastAsia="ar-SA"/>
        </w:rPr>
        <w:t xml:space="preserve">. Аксиома </w:t>
      </w:r>
      <w:proofErr w:type="gramStart"/>
      <w:r w:rsidRPr="000C06BE">
        <w:rPr>
          <w:rFonts w:eastAsia="SimSun"/>
          <w:lang w:eastAsia="ar-SA"/>
        </w:rPr>
        <w:t>параллельных</w:t>
      </w:r>
      <w:proofErr w:type="gramEnd"/>
      <w:r w:rsidRPr="000C06BE">
        <w:rPr>
          <w:rFonts w:eastAsia="SimSun"/>
          <w:lang w:eastAsia="ar-SA"/>
        </w:rPr>
        <w:t xml:space="preserve"> прямых. Свойства </w:t>
      </w:r>
      <w:proofErr w:type="gramStart"/>
      <w:r w:rsidRPr="000C06BE">
        <w:rPr>
          <w:rFonts w:eastAsia="SimSun"/>
          <w:lang w:eastAsia="ar-SA"/>
        </w:rPr>
        <w:t>параллельных</w:t>
      </w:r>
      <w:proofErr w:type="gramEnd"/>
      <w:r w:rsidRPr="000C06BE">
        <w:rPr>
          <w:rFonts w:eastAsia="SimSun"/>
          <w:lang w:eastAsia="ar-SA"/>
        </w:rPr>
        <w:t xml:space="preserve"> прямых. </w:t>
      </w:r>
    </w:p>
    <w:p w:rsidR="000C06BE" w:rsidRPr="000C06BE" w:rsidRDefault="000C06BE" w:rsidP="00D34D19">
      <w:pPr>
        <w:pStyle w:val="a5"/>
        <w:rPr>
          <w:rFonts w:eastAsia="SimSun"/>
          <w:lang w:eastAsia="ar-SA"/>
        </w:rPr>
      </w:pPr>
      <w:r w:rsidRPr="000C06BE">
        <w:rPr>
          <w:rFonts w:eastAsia="SimSun"/>
          <w:lang w:eastAsia="ar-SA"/>
        </w:rPr>
        <w:t xml:space="preserve">Основная цель — ввести одно из важнейших понятий — понятие параллельных прямых; дать первое представление об аксиомах и аксиоматическом методе в геометрии; ввести аксиому параллельных прямых. </w:t>
      </w:r>
    </w:p>
    <w:p w:rsidR="000C06BE" w:rsidRPr="000C06BE" w:rsidRDefault="000C06BE" w:rsidP="00D34D19">
      <w:pPr>
        <w:pStyle w:val="a5"/>
        <w:rPr>
          <w:rFonts w:eastAsia="SimSun"/>
          <w:lang w:eastAsia="ar-SA"/>
        </w:rPr>
      </w:pPr>
      <w:proofErr w:type="gramStart"/>
      <w:r w:rsidRPr="000C06BE">
        <w:rPr>
          <w:rFonts w:eastAsia="SimSun"/>
          <w:lang w:eastAsia="ar-SA"/>
        </w:rPr>
        <w:t>Признаки и свойства параллельных прямых, связанные с углами, образованными при пересечении двух прямых секущей (накрест лежащими, односторонними, соответственными), широко используются в дальнейшем при изучении четырехугольников, подобных треугольников, при решении задач, а также в курсе стереометрии.</w:t>
      </w:r>
      <w:proofErr w:type="gramEnd"/>
    </w:p>
    <w:p w:rsidR="000C06BE" w:rsidRPr="000C06BE" w:rsidRDefault="000C06BE" w:rsidP="00D34D19">
      <w:pPr>
        <w:pStyle w:val="a5"/>
        <w:rPr>
          <w:rFonts w:eastAsia="SimSun"/>
          <w:b/>
          <w:bCs/>
          <w:lang w:eastAsia="ar-SA"/>
        </w:rPr>
      </w:pPr>
      <w:r w:rsidRPr="000C06BE">
        <w:rPr>
          <w:rFonts w:eastAsia="SimSun"/>
          <w:b/>
          <w:bCs/>
          <w:lang w:eastAsia="ar-SA"/>
        </w:rPr>
        <w:t>4. Соотношения между сторонами и углами треугольника (21 часов)</w:t>
      </w:r>
    </w:p>
    <w:p w:rsidR="000C06BE" w:rsidRPr="000C06BE" w:rsidRDefault="000C06BE" w:rsidP="00D34D19">
      <w:pPr>
        <w:pStyle w:val="a5"/>
        <w:rPr>
          <w:rFonts w:eastAsia="SimSun"/>
          <w:lang w:eastAsia="ar-SA"/>
        </w:rPr>
      </w:pPr>
      <w:r w:rsidRPr="000C06BE">
        <w:rPr>
          <w:rFonts w:eastAsia="SimSun"/>
          <w:lang w:eastAsia="ar-SA"/>
        </w:rPr>
        <w:t xml:space="preserve">Сумма углов треугольника. Соотношение между сторонами и углами треугольника. Неравенство треугольника. Прямоугольные треугольники, их свойства и признаки равенства. Расстояние от точки </w:t>
      </w:r>
      <w:proofErr w:type="gramStart"/>
      <w:r w:rsidRPr="000C06BE">
        <w:rPr>
          <w:rFonts w:eastAsia="SimSun"/>
          <w:lang w:eastAsia="ar-SA"/>
        </w:rPr>
        <w:t>до</w:t>
      </w:r>
      <w:proofErr w:type="gramEnd"/>
      <w:r w:rsidRPr="000C06BE">
        <w:rPr>
          <w:rFonts w:eastAsia="SimSun"/>
          <w:lang w:eastAsia="ar-SA"/>
        </w:rPr>
        <w:t xml:space="preserve"> прямой. Расстояние между </w:t>
      </w:r>
      <w:proofErr w:type="gramStart"/>
      <w:r w:rsidRPr="000C06BE">
        <w:rPr>
          <w:rFonts w:eastAsia="SimSun"/>
          <w:lang w:eastAsia="ar-SA"/>
        </w:rPr>
        <w:t>параллельными</w:t>
      </w:r>
      <w:proofErr w:type="gramEnd"/>
      <w:r w:rsidRPr="000C06BE">
        <w:rPr>
          <w:rFonts w:eastAsia="SimSun"/>
          <w:lang w:eastAsia="ar-SA"/>
        </w:rPr>
        <w:t xml:space="preserve"> прямыми. Построение треугольника по трем элементам. </w:t>
      </w:r>
    </w:p>
    <w:p w:rsidR="000C06BE" w:rsidRPr="000C06BE" w:rsidRDefault="000C06BE" w:rsidP="00D34D19">
      <w:pPr>
        <w:pStyle w:val="a5"/>
        <w:rPr>
          <w:rFonts w:eastAsia="SimSun"/>
          <w:lang w:eastAsia="ar-SA"/>
        </w:rPr>
      </w:pPr>
      <w:r w:rsidRPr="000C06BE">
        <w:rPr>
          <w:rFonts w:eastAsia="SimSun"/>
          <w:lang w:eastAsia="ar-SA"/>
        </w:rPr>
        <w:t>В данной теме доказывается одна из важнейших теорем геометрии — теорема о сумме углов треугольника. Она позволяет дать классификацию треугольников по угла</w:t>
      </w:r>
      <w:proofErr w:type="gramStart"/>
      <w:r w:rsidRPr="000C06BE">
        <w:rPr>
          <w:rFonts w:eastAsia="SimSun"/>
          <w:lang w:eastAsia="ar-SA"/>
        </w:rPr>
        <w:t>м(</w:t>
      </w:r>
      <w:proofErr w:type="gramEnd"/>
      <w:r w:rsidRPr="000C06BE">
        <w:rPr>
          <w:rFonts w:eastAsia="SimSun"/>
          <w:lang w:eastAsia="ar-SA"/>
        </w:rPr>
        <w:t xml:space="preserve">остроугольный, прямоугольный, тупоугольный), а также установить некоторые свойства и признаки равенства прямоугольных треугольников. </w:t>
      </w:r>
    </w:p>
    <w:p w:rsidR="000C06BE" w:rsidRPr="000C06BE" w:rsidRDefault="000C06BE" w:rsidP="00D34D19">
      <w:pPr>
        <w:pStyle w:val="a5"/>
        <w:rPr>
          <w:rFonts w:eastAsia="SimSun"/>
          <w:lang w:eastAsia="ar-SA"/>
        </w:rPr>
      </w:pPr>
      <w:r w:rsidRPr="000C06BE">
        <w:rPr>
          <w:rFonts w:eastAsia="SimSun"/>
          <w:lang w:eastAsia="ar-SA"/>
        </w:rPr>
        <w:t xml:space="preserve">Понятие расстояния между </w:t>
      </w:r>
      <w:proofErr w:type="gramStart"/>
      <w:r w:rsidRPr="000C06BE">
        <w:rPr>
          <w:rFonts w:eastAsia="SimSun"/>
          <w:lang w:eastAsia="ar-SA"/>
        </w:rPr>
        <w:t>параллельными</w:t>
      </w:r>
      <w:proofErr w:type="gramEnd"/>
      <w:r w:rsidRPr="000C06BE">
        <w:rPr>
          <w:rFonts w:eastAsia="SimSun"/>
          <w:lang w:eastAsia="ar-SA"/>
        </w:rPr>
        <w:t xml:space="preserve"> прямыми вводится на основе доказанной предварительно теоремы о том, что все точки каждой из двух параллельных прямых равноудалены от другой прямой. Это понятие играет важную роль, в частности используется в задачах на построение. </w:t>
      </w:r>
    </w:p>
    <w:p w:rsidR="000C06BE" w:rsidRPr="000C06BE" w:rsidRDefault="000C06BE" w:rsidP="00D34D19">
      <w:pPr>
        <w:pStyle w:val="a5"/>
        <w:rPr>
          <w:rFonts w:eastAsia="SimSun"/>
          <w:lang w:eastAsia="ar-SA"/>
        </w:rPr>
      </w:pPr>
      <w:r w:rsidRPr="000C06BE">
        <w:rPr>
          <w:rFonts w:eastAsia="SimSun"/>
          <w:lang w:eastAsia="ar-SA"/>
        </w:rPr>
        <w:t>При решении задач на построение в 7 классе следует ограничиться только выполнением и описанием построения искомой фигуры. В отдельных случаях можно провести устно анализ и доказательство, а элементы исследования должны присутствовать лишь тогда, когда это оговорено условием задачи.</w:t>
      </w:r>
    </w:p>
    <w:p w:rsidR="000C06BE" w:rsidRPr="000C06BE" w:rsidRDefault="000C06BE" w:rsidP="00D34D19">
      <w:pPr>
        <w:pStyle w:val="a5"/>
        <w:rPr>
          <w:rFonts w:eastAsia="SimSun"/>
          <w:b/>
          <w:bCs/>
          <w:lang w:eastAsia="ar-SA"/>
        </w:rPr>
      </w:pPr>
      <w:r w:rsidRPr="000C06BE">
        <w:rPr>
          <w:rFonts w:eastAsia="SimSun"/>
          <w:b/>
          <w:bCs/>
          <w:lang w:eastAsia="ar-SA"/>
        </w:rPr>
        <w:t>5. Повторение.  Решение задач (6 часов)</w:t>
      </w:r>
    </w:p>
    <w:p w:rsidR="000C06BE" w:rsidRDefault="000C06BE" w:rsidP="00D34D19">
      <w:pPr>
        <w:pStyle w:val="a5"/>
        <w:rPr>
          <w:rFonts w:eastAsia="SimSun"/>
          <w:b/>
          <w:bCs/>
          <w:lang w:eastAsia="ar-SA"/>
        </w:rPr>
      </w:pPr>
    </w:p>
    <w:p w:rsidR="00D502F7" w:rsidRPr="000C06BE" w:rsidRDefault="00D502F7" w:rsidP="00D34D19">
      <w:pPr>
        <w:pStyle w:val="a5"/>
        <w:rPr>
          <w:rFonts w:eastAsia="SimSun"/>
          <w:b/>
          <w:bCs/>
          <w:lang w:eastAsia="ar-SA"/>
        </w:rPr>
      </w:pPr>
    </w:p>
    <w:p w:rsidR="00D502F7" w:rsidRDefault="00D502F7" w:rsidP="00D502F7">
      <w:pPr>
        <w:suppressAutoHyphens/>
        <w:spacing w:before="100" w:beforeAutospacing="1" w:line="360" w:lineRule="auto"/>
        <w:ind w:left="229"/>
        <w:rPr>
          <w:b/>
          <w:color w:val="000000"/>
          <w:kern w:val="2"/>
        </w:rPr>
      </w:pPr>
    </w:p>
    <w:p w:rsidR="00D502F7" w:rsidRDefault="00D502F7" w:rsidP="00D502F7">
      <w:pPr>
        <w:suppressAutoHyphens/>
        <w:spacing w:before="100" w:beforeAutospacing="1" w:line="360" w:lineRule="auto"/>
        <w:ind w:left="229"/>
        <w:rPr>
          <w:b/>
          <w:color w:val="000000"/>
          <w:kern w:val="2"/>
        </w:rPr>
      </w:pPr>
    </w:p>
    <w:p w:rsidR="00D502F7" w:rsidRPr="00D502F7" w:rsidRDefault="00D502F7" w:rsidP="00D502F7">
      <w:pPr>
        <w:suppressAutoHyphens/>
        <w:spacing w:before="100" w:beforeAutospacing="1" w:line="360" w:lineRule="auto"/>
        <w:ind w:left="229"/>
        <w:rPr>
          <w:b/>
          <w:color w:val="000000"/>
          <w:kern w:val="2"/>
        </w:rPr>
      </w:pPr>
      <w:r w:rsidRPr="00D502F7">
        <w:rPr>
          <w:b/>
          <w:color w:val="000000"/>
          <w:kern w:val="2"/>
        </w:rPr>
        <w:lastRenderedPageBreak/>
        <w:t>Место учебного предмета геометрия в учебном плане</w:t>
      </w:r>
    </w:p>
    <w:tbl>
      <w:tblPr>
        <w:tblW w:w="960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5"/>
        <w:gridCol w:w="1672"/>
        <w:gridCol w:w="1649"/>
        <w:gridCol w:w="1491"/>
        <w:gridCol w:w="1491"/>
        <w:gridCol w:w="1187"/>
      </w:tblGrid>
      <w:tr w:rsidR="00D502F7" w:rsidRPr="00D502F7" w:rsidTr="000E7B85">
        <w:tc>
          <w:tcPr>
            <w:tcW w:w="2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2F7" w:rsidRPr="00D502F7" w:rsidRDefault="00D502F7" w:rsidP="00D502F7">
            <w:pPr>
              <w:suppressAutoHyphens/>
              <w:spacing w:line="360" w:lineRule="auto"/>
              <w:jc w:val="both"/>
              <w:rPr>
                <w:color w:val="000000"/>
                <w:kern w:val="2"/>
              </w:rPr>
            </w:pPr>
            <w:r w:rsidRPr="00D502F7">
              <w:rPr>
                <w:color w:val="000000"/>
                <w:kern w:val="2"/>
              </w:rPr>
              <w:t>Предмет,  курс, дисциплина (модуль)</w:t>
            </w:r>
          </w:p>
        </w:tc>
        <w:tc>
          <w:tcPr>
            <w:tcW w:w="3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2F7" w:rsidRPr="00D502F7" w:rsidRDefault="00D502F7" w:rsidP="00D502F7">
            <w:pPr>
              <w:suppressAutoHyphens/>
              <w:spacing w:line="360" w:lineRule="auto"/>
              <w:jc w:val="center"/>
              <w:rPr>
                <w:color w:val="000000"/>
                <w:kern w:val="2"/>
              </w:rPr>
            </w:pPr>
            <w:r w:rsidRPr="00D502F7">
              <w:rPr>
                <w:color w:val="000000"/>
                <w:kern w:val="2"/>
              </w:rPr>
              <w:t>Учебный план</w:t>
            </w:r>
          </w:p>
        </w:tc>
        <w:tc>
          <w:tcPr>
            <w:tcW w:w="14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2F7" w:rsidRPr="00D502F7" w:rsidRDefault="00D502F7" w:rsidP="00D502F7">
            <w:pPr>
              <w:suppressAutoHyphens/>
              <w:spacing w:line="360" w:lineRule="auto"/>
              <w:jc w:val="both"/>
              <w:rPr>
                <w:color w:val="000000"/>
                <w:kern w:val="2"/>
              </w:rPr>
            </w:pPr>
            <w:r w:rsidRPr="00D502F7">
              <w:rPr>
                <w:color w:val="000000"/>
                <w:kern w:val="2"/>
              </w:rPr>
              <w:t>Количество</w:t>
            </w:r>
          </w:p>
          <w:p w:rsidR="00D502F7" w:rsidRPr="00D502F7" w:rsidRDefault="00D502F7" w:rsidP="00D502F7">
            <w:pPr>
              <w:suppressAutoHyphens/>
              <w:spacing w:line="360" w:lineRule="auto"/>
              <w:jc w:val="both"/>
              <w:rPr>
                <w:color w:val="000000"/>
                <w:kern w:val="2"/>
              </w:rPr>
            </w:pPr>
            <w:r w:rsidRPr="00D502F7">
              <w:rPr>
                <w:color w:val="000000"/>
                <w:kern w:val="2"/>
              </w:rPr>
              <w:t xml:space="preserve">Часов в год </w:t>
            </w:r>
          </w:p>
        </w:tc>
        <w:tc>
          <w:tcPr>
            <w:tcW w:w="14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2F7" w:rsidRPr="00D502F7" w:rsidRDefault="00D502F7" w:rsidP="00D502F7">
            <w:pPr>
              <w:suppressAutoHyphens/>
              <w:spacing w:line="360" w:lineRule="auto"/>
              <w:jc w:val="both"/>
              <w:rPr>
                <w:color w:val="000000"/>
                <w:kern w:val="2"/>
              </w:rPr>
            </w:pPr>
            <w:r w:rsidRPr="00D502F7">
              <w:rPr>
                <w:color w:val="000000"/>
                <w:kern w:val="2"/>
              </w:rPr>
              <w:t>Количество часов в неделю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2F7" w:rsidRPr="00D502F7" w:rsidRDefault="00D502F7" w:rsidP="00D502F7">
            <w:pPr>
              <w:suppressAutoHyphens/>
              <w:spacing w:line="360" w:lineRule="auto"/>
              <w:jc w:val="both"/>
              <w:rPr>
                <w:color w:val="000000"/>
                <w:kern w:val="2"/>
              </w:rPr>
            </w:pPr>
            <w:r w:rsidRPr="00D502F7">
              <w:rPr>
                <w:color w:val="000000"/>
                <w:kern w:val="2"/>
              </w:rPr>
              <w:t>Класс</w:t>
            </w:r>
          </w:p>
        </w:tc>
      </w:tr>
      <w:tr w:rsidR="00D502F7" w:rsidRPr="00D502F7" w:rsidTr="000E7B8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2F7" w:rsidRPr="00D502F7" w:rsidRDefault="00D502F7" w:rsidP="00D502F7">
            <w:pPr>
              <w:rPr>
                <w:color w:val="000000"/>
                <w:kern w:val="2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2F7" w:rsidRPr="00D502F7" w:rsidRDefault="00D502F7" w:rsidP="00D502F7">
            <w:pPr>
              <w:suppressAutoHyphens/>
              <w:spacing w:line="360" w:lineRule="auto"/>
              <w:jc w:val="center"/>
              <w:rPr>
                <w:color w:val="000000"/>
                <w:kern w:val="2"/>
              </w:rPr>
            </w:pPr>
            <w:r w:rsidRPr="00D502F7">
              <w:rPr>
                <w:color w:val="000000"/>
                <w:kern w:val="2"/>
              </w:rPr>
              <w:t>Инвариантная часть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2F7" w:rsidRPr="00D502F7" w:rsidRDefault="00D502F7" w:rsidP="00D502F7">
            <w:pPr>
              <w:suppressAutoHyphens/>
              <w:spacing w:line="360" w:lineRule="auto"/>
              <w:jc w:val="center"/>
              <w:rPr>
                <w:color w:val="000000"/>
                <w:kern w:val="2"/>
              </w:rPr>
            </w:pPr>
            <w:r w:rsidRPr="00D502F7">
              <w:rPr>
                <w:color w:val="000000"/>
                <w:kern w:val="2"/>
              </w:rPr>
              <w:t>Вариативная часть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2F7" w:rsidRPr="00D502F7" w:rsidRDefault="00D502F7" w:rsidP="00D502F7">
            <w:pPr>
              <w:rPr>
                <w:color w:val="000000"/>
                <w:kern w:val="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2F7" w:rsidRPr="00D502F7" w:rsidRDefault="00D502F7" w:rsidP="00D502F7">
            <w:pPr>
              <w:rPr>
                <w:color w:val="000000"/>
                <w:kern w:val="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2F7" w:rsidRPr="00D502F7" w:rsidRDefault="00D502F7" w:rsidP="00D502F7">
            <w:pPr>
              <w:rPr>
                <w:color w:val="000000"/>
                <w:kern w:val="2"/>
              </w:rPr>
            </w:pPr>
          </w:p>
        </w:tc>
      </w:tr>
      <w:tr w:rsidR="00D502F7" w:rsidRPr="00D502F7" w:rsidTr="000E7B85"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2F7" w:rsidRPr="00D502F7" w:rsidRDefault="00D502F7" w:rsidP="00D502F7">
            <w:pPr>
              <w:suppressAutoHyphens/>
              <w:spacing w:line="360" w:lineRule="auto"/>
              <w:jc w:val="center"/>
              <w:rPr>
                <w:color w:val="000000"/>
                <w:kern w:val="2"/>
              </w:rPr>
            </w:pPr>
            <w:r w:rsidRPr="00D502F7">
              <w:rPr>
                <w:color w:val="000000"/>
                <w:kern w:val="2"/>
              </w:rPr>
              <w:t>геометрия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2F7" w:rsidRPr="00D502F7" w:rsidRDefault="00D502F7" w:rsidP="00D502F7">
            <w:pPr>
              <w:suppressAutoHyphens/>
              <w:spacing w:line="360" w:lineRule="auto"/>
              <w:jc w:val="center"/>
              <w:rPr>
                <w:color w:val="000000"/>
                <w:kern w:val="2"/>
              </w:rPr>
            </w:pPr>
            <w:r w:rsidRPr="00D502F7">
              <w:rPr>
                <w:color w:val="000000"/>
                <w:kern w:val="2"/>
              </w:rPr>
              <w:t>2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2F7" w:rsidRPr="00D502F7" w:rsidRDefault="00D502F7" w:rsidP="00D502F7">
            <w:pPr>
              <w:suppressAutoHyphens/>
              <w:spacing w:line="360" w:lineRule="auto"/>
              <w:jc w:val="center"/>
              <w:rPr>
                <w:color w:val="000000"/>
                <w:kern w:val="2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2F7" w:rsidRPr="00D502F7" w:rsidRDefault="00D502F7" w:rsidP="00D502F7">
            <w:pPr>
              <w:suppressAutoHyphens/>
              <w:spacing w:line="360" w:lineRule="auto"/>
              <w:jc w:val="both"/>
              <w:rPr>
                <w:color w:val="000000"/>
                <w:kern w:val="2"/>
              </w:rPr>
            </w:pPr>
            <w:r w:rsidRPr="00D502F7">
              <w:rPr>
                <w:color w:val="000000"/>
                <w:kern w:val="2"/>
              </w:rPr>
              <w:t>70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2F7" w:rsidRPr="00D502F7" w:rsidRDefault="00D502F7" w:rsidP="00D502F7">
            <w:pPr>
              <w:suppressAutoHyphens/>
              <w:spacing w:line="360" w:lineRule="auto"/>
              <w:jc w:val="both"/>
              <w:rPr>
                <w:color w:val="000000"/>
                <w:kern w:val="2"/>
              </w:rPr>
            </w:pPr>
            <w:r w:rsidRPr="00D502F7">
              <w:rPr>
                <w:color w:val="000000"/>
                <w:kern w:val="2"/>
              </w:rPr>
              <w:t>2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2F7" w:rsidRPr="00D502F7" w:rsidRDefault="00D502F7" w:rsidP="00D502F7">
            <w:pPr>
              <w:suppressAutoHyphens/>
              <w:spacing w:line="360" w:lineRule="auto"/>
              <w:jc w:val="both"/>
              <w:rPr>
                <w:color w:val="000000"/>
                <w:kern w:val="2"/>
              </w:rPr>
            </w:pPr>
            <w:r w:rsidRPr="00D502F7">
              <w:rPr>
                <w:color w:val="000000"/>
                <w:kern w:val="2"/>
              </w:rPr>
              <w:t>7</w:t>
            </w:r>
          </w:p>
        </w:tc>
      </w:tr>
    </w:tbl>
    <w:p w:rsidR="00A27448" w:rsidRDefault="00A27448" w:rsidP="00A27448">
      <w:pPr>
        <w:suppressAutoHyphens/>
        <w:spacing w:after="200" w:line="276" w:lineRule="auto"/>
        <w:ind w:firstLine="709"/>
        <w:jc w:val="both"/>
        <w:rPr>
          <w:rFonts w:eastAsiaTheme="minorHAnsi"/>
          <w:kern w:val="2"/>
          <w:lang w:eastAsia="en-US"/>
        </w:rPr>
      </w:pPr>
    </w:p>
    <w:p w:rsidR="00FA2694" w:rsidRPr="00FA2694" w:rsidRDefault="00FA2694" w:rsidP="00FA2694">
      <w:pPr>
        <w:suppressAutoHyphens/>
        <w:spacing w:after="200" w:line="276" w:lineRule="auto"/>
        <w:ind w:firstLine="709"/>
        <w:jc w:val="center"/>
        <w:rPr>
          <w:rFonts w:eastAsiaTheme="minorHAnsi"/>
          <w:b/>
          <w:kern w:val="2"/>
          <w:lang w:eastAsia="en-US"/>
        </w:rPr>
      </w:pPr>
      <w:r w:rsidRPr="00FA2694">
        <w:rPr>
          <w:rFonts w:eastAsiaTheme="minorHAnsi"/>
          <w:b/>
          <w:kern w:val="2"/>
          <w:lang w:eastAsia="en-US"/>
        </w:rPr>
        <w:t>Содержание тем учебного курса</w:t>
      </w:r>
    </w:p>
    <w:tbl>
      <w:tblPr>
        <w:tblpPr w:leftFromText="180" w:rightFromText="180" w:bottomFromText="200" w:vertAnchor="text" w:horzAnchor="margin" w:tblpXSpec="center" w:tblpY="182"/>
        <w:tblW w:w="9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5308"/>
        <w:gridCol w:w="3441"/>
      </w:tblGrid>
      <w:tr w:rsidR="00D502F7" w:rsidRPr="00D502F7" w:rsidTr="00FA2694">
        <w:trPr>
          <w:trHeight w:val="55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2F7" w:rsidRPr="00D502F7" w:rsidRDefault="00D502F7" w:rsidP="00D502F7">
            <w:pPr>
              <w:suppressAutoHyphens/>
              <w:spacing w:line="360" w:lineRule="auto"/>
              <w:jc w:val="center"/>
              <w:rPr>
                <w:rFonts w:eastAsia="SimSun"/>
                <w:color w:val="000000"/>
                <w:kern w:val="2"/>
                <w:lang w:eastAsia="ar-SA"/>
              </w:rPr>
            </w:pPr>
            <w:r w:rsidRPr="00D502F7">
              <w:rPr>
                <w:rFonts w:eastAsia="SimSun"/>
                <w:color w:val="000000"/>
                <w:kern w:val="2"/>
                <w:lang w:eastAsia="ar-SA"/>
              </w:rPr>
              <w:t>№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2F7" w:rsidRPr="00D502F7" w:rsidRDefault="00FA2694" w:rsidP="00D502F7">
            <w:pPr>
              <w:suppressAutoHyphens/>
              <w:spacing w:line="360" w:lineRule="auto"/>
              <w:jc w:val="center"/>
              <w:rPr>
                <w:rFonts w:eastAsia="SimSun"/>
                <w:color w:val="000000"/>
                <w:kern w:val="2"/>
                <w:lang w:eastAsia="ar-SA"/>
              </w:rPr>
            </w:pPr>
            <w:r>
              <w:rPr>
                <w:rFonts w:eastAsia="SimSun"/>
                <w:color w:val="000000"/>
                <w:kern w:val="2"/>
                <w:lang w:eastAsia="ar-SA"/>
              </w:rPr>
              <w:t>Изучаемый материал</w:t>
            </w: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2F7" w:rsidRPr="00D502F7" w:rsidRDefault="00FA2694" w:rsidP="00D502F7">
            <w:pPr>
              <w:suppressAutoHyphens/>
              <w:spacing w:line="360" w:lineRule="auto"/>
              <w:jc w:val="center"/>
              <w:rPr>
                <w:rFonts w:eastAsia="SimSun"/>
                <w:color w:val="000000"/>
                <w:kern w:val="2"/>
                <w:lang w:eastAsia="ar-SA"/>
              </w:rPr>
            </w:pPr>
            <w:r w:rsidRPr="00FA2694">
              <w:rPr>
                <w:rFonts w:eastAsia="SimSun"/>
                <w:color w:val="000000"/>
                <w:kern w:val="2"/>
                <w:lang w:eastAsia="ar-SA"/>
              </w:rPr>
              <w:t>Количество часов</w:t>
            </w:r>
          </w:p>
        </w:tc>
      </w:tr>
      <w:tr w:rsidR="00D502F7" w:rsidRPr="00D502F7" w:rsidTr="00FA2694">
        <w:trPr>
          <w:trHeight w:val="54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2F7" w:rsidRPr="00D502F7" w:rsidRDefault="00D502F7" w:rsidP="00D502F7">
            <w:pPr>
              <w:suppressAutoHyphens/>
              <w:spacing w:line="360" w:lineRule="auto"/>
              <w:jc w:val="center"/>
              <w:rPr>
                <w:rFonts w:eastAsia="SimSun"/>
                <w:color w:val="000000"/>
                <w:kern w:val="2"/>
                <w:lang w:eastAsia="ar-SA"/>
              </w:rPr>
            </w:pPr>
            <w:r w:rsidRPr="00D502F7">
              <w:rPr>
                <w:rFonts w:eastAsia="SimSun"/>
                <w:color w:val="000000"/>
                <w:kern w:val="2"/>
                <w:lang w:eastAsia="ar-SA"/>
              </w:rPr>
              <w:t>1.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2F7" w:rsidRPr="00D502F7" w:rsidRDefault="00D502F7" w:rsidP="00D502F7">
            <w:pPr>
              <w:suppressAutoHyphens/>
              <w:spacing w:line="360" w:lineRule="auto"/>
              <w:rPr>
                <w:rFonts w:eastAsia="SimSun"/>
                <w:color w:val="000000"/>
                <w:kern w:val="2"/>
                <w:lang w:eastAsia="ar-SA"/>
              </w:rPr>
            </w:pPr>
            <w:r w:rsidRPr="00D502F7">
              <w:rPr>
                <w:rFonts w:eastAsia="SimSun"/>
                <w:bCs/>
                <w:iCs/>
                <w:color w:val="000000"/>
                <w:kern w:val="2"/>
                <w:lang w:eastAsia="ar-SA"/>
              </w:rPr>
              <w:t>Глава I. Начальные геометрические сведения.</w:t>
            </w: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2F7" w:rsidRPr="00D502F7" w:rsidRDefault="00D502F7" w:rsidP="00D502F7">
            <w:pPr>
              <w:suppressAutoHyphens/>
              <w:spacing w:line="360" w:lineRule="auto"/>
              <w:jc w:val="center"/>
              <w:rPr>
                <w:rFonts w:eastAsia="SimSun"/>
                <w:bCs/>
                <w:color w:val="000000"/>
                <w:kern w:val="2"/>
                <w:lang w:eastAsia="ar-SA"/>
              </w:rPr>
            </w:pPr>
            <w:r w:rsidRPr="00D502F7">
              <w:rPr>
                <w:rFonts w:eastAsia="SimSun"/>
                <w:bCs/>
                <w:color w:val="000000"/>
                <w:kern w:val="2"/>
                <w:lang w:eastAsia="ar-SA"/>
              </w:rPr>
              <w:t>12</w:t>
            </w:r>
          </w:p>
          <w:p w:rsidR="00D502F7" w:rsidRPr="00D502F7" w:rsidRDefault="00D502F7" w:rsidP="00FA2694">
            <w:pPr>
              <w:suppressAutoHyphens/>
              <w:spacing w:line="360" w:lineRule="auto"/>
              <w:jc w:val="center"/>
              <w:rPr>
                <w:rFonts w:eastAsia="SimSun"/>
                <w:color w:val="000000"/>
                <w:kern w:val="2"/>
                <w:lang w:val="en-US" w:eastAsia="ar-SA"/>
              </w:rPr>
            </w:pPr>
            <w:r w:rsidRPr="00D502F7">
              <w:rPr>
                <w:rFonts w:eastAsia="SimSun"/>
                <w:bCs/>
                <w:color w:val="000000"/>
                <w:kern w:val="2"/>
                <w:lang w:eastAsia="ar-SA"/>
              </w:rPr>
              <w:t xml:space="preserve"> </w:t>
            </w:r>
          </w:p>
        </w:tc>
      </w:tr>
      <w:tr w:rsidR="00D502F7" w:rsidRPr="00D502F7" w:rsidTr="00FA2694">
        <w:trPr>
          <w:trHeight w:val="56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2F7" w:rsidRPr="00D502F7" w:rsidRDefault="00D502F7" w:rsidP="00D502F7">
            <w:pPr>
              <w:suppressAutoHyphens/>
              <w:spacing w:line="360" w:lineRule="auto"/>
              <w:jc w:val="center"/>
              <w:rPr>
                <w:rFonts w:eastAsia="SimSun"/>
                <w:color w:val="000000"/>
                <w:kern w:val="2"/>
                <w:lang w:eastAsia="ar-SA"/>
              </w:rPr>
            </w:pPr>
            <w:r w:rsidRPr="00D502F7">
              <w:rPr>
                <w:rFonts w:eastAsia="SimSun"/>
                <w:color w:val="000000"/>
                <w:kern w:val="2"/>
                <w:lang w:eastAsia="ar-SA"/>
              </w:rPr>
              <w:t>2.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2F7" w:rsidRPr="00D502F7" w:rsidRDefault="00D502F7" w:rsidP="00D502F7">
            <w:pPr>
              <w:suppressAutoHyphens/>
              <w:spacing w:line="360" w:lineRule="auto"/>
              <w:rPr>
                <w:rFonts w:eastAsia="SimSun"/>
                <w:color w:val="000000"/>
                <w:kern w:val="2"/>
                <w:lang w:eastAsia="ar-SA"/>
              </w:rPr>
            </w:pPr>
            <w:r w:rsidRPr="00D502F7">
              <w:rPr>
                <w:rFonts w:eastAsia="SimSun"/>
                <w:bCs/>
                <w:iCs/>
                <w:color w:val="000000"/>
                <w:kern w:val="2"/>
                <w:lang w:eastAsia="ar-SA"/>
              </w:rPr>
              <w:t>Глава II. Треугольники</w:t>
            </w: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2F7" w:rsidRPr="00D502F7" w:rsidRDefault="00D502F7" w:rsidP="00FA2694">
            <w:pPr>
              <w:suppressAutoHyphens/>
              <w:spacing w:line="360" w:lineRule="auto"/>
              <w:jc w:val="center"/>
              <w:rPr>
                <w:rFonts w:eastAsia="SimSun"/>
                <w:color w:val="000000"/>
                <w:kern w:val="2"/>
                <w:lang w:eastAsia="ar-SA"/>
              </w:rPr>
            </w:pPr>
            <w:r w:rsidRPr="00D502F7">
              <w:rPr>
                <w:rFonts w:eastAsia="SimSun"/>
                <w:color w:val="000000"/>
                <w:kern w:val="2"/>
                <w:lang w:eastAsia="ar-SA"/>
              </w:rPr>
              <w:t xml:space="preserve">18 </w:t>
            </w:r>
          </w:p>
        </w:tc>
      </w:tr>
      <w:tr w:rsidR="00D502F7" w:rsidRPr="00D502F7" w:rsidTr="00FA2694">
        <w:trPr>
          <w:trHeight w:val="5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2F7" w:rsidRPr="00D502F7" w:rsidRDefault="00D502F7" w:rsidP="00D502F7">
            <w:pPr>
              <w:suppressAutoHyphens/>
              <w:spacing w:line="360" w:lineRule="auto"/>
              <w:jc w:val="center"/>
              <w:rPr>
                <w:rFonts w:eastAsia="SimSun"/>
                <w:color w:val="000000"/>
                <w:kern w:val="2"/>
                <w:lang w:eastAsia="ar-SA"/>
              </w:rPr>
            </w:pPr>
            <w:r w:rsidRPr="00D502F7">
              <w:rPr>
                <w:rFonts w:eastAsia="SimSun"/>
                <w:color w:val="000000"/>
                <w:kern w:val="2"/>
                <w:lang w:eastAsia="ar-SA"/>
              </w:rPr>
              <w:t>3.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2F7" w:rsidRPr="00D502F7" w:rsidRDefault="00D502F7" w:rsidP="00D502F7">
            <w:pPr>
              <w:suppressAutoHyphens/>
              <w:spacing w:line="360" w:lineRule="auto"/>
              <w:rPr>
                <w:rFonts w:eastAsia="SimSun"/>
                <w:color w:val="000000"/>
                <w:kern w:val="2"/>
                <w:lang w:eastAsia="ar-SA"/>
              </w:rPr>
            </w:pPr>
            <w:r w:rsidRPr="00D502F7">
              <w:rPr>
                <w:rFonts w:eastAsia="SimSun"/>
                <w:bCs/>
                <w:iCs/>
                <w:color w:val="000000"/>
                <w:kern w:val="2"/>
                <w:lang w:eastAsia="ar-SA"/>
              </w:rPr>
              <w:t>Глава III. Параллельные прямые</w:t>
            </w: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2F7" w:rsidRPr="00FA2694" w:rsidRDefault="00D502F7" w:rsidP="00FA2694">
            <w:pPr>
              <w:suppressAutoHyphens/>
              <w:spacing w:line="360" w:lineRule="auto"/>
              <w:jc w:val="center"/>
              <w:rPr>
                <w:rFonts w:eastAsia="SimSun"/>
                <w:color w:val="000000"/>
                <w:kern w:val="2"/>
                <w:lang w:eastAsia="ar-SA"/>
              </w:rPr>
            </w:pPr>
            <w:r w:rsidRPr="00D502F7">
              <w:rPr>
                <w:rFonts w:eastAsia="SimSun"/>
                <w:color w:val="000000"/>
                <w:kern w:val="2"/>
                <w:lang w:eastAsia="ar-SA"/>
              </w:rPr>
              <w:t xml:space="preserve">13  </w:t>
            </w:r>
          </w:p>
        </w:tc>
      </w:tr>
      <w:tr w:rsidR="00D502F7" w:rsidRPr="00D502F7" w:rsidTr="00FA2694">
        <w:trPr>
          <w:trHeight w:val="7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2F7" w:rsidRPr="00D502F7" w:rsidRDefault="00D502F7" w:rsidP="00D502F7">
            <w:pPr>
              <w:suppressAutoHyphens/>
              <w:spacing w:line="360" w:lineRule="auto"/>
              <w:jc w:val="center"/>
              <w:rPr>
                <w:rFonts w:eastAsia="SimSun"/>
                <w:color w:val="000000"/>
                <w:kern w:val="2"/>
                <w:lang w:eastAsia="ar-SA"/>
              </w:rPr>
            </w:pPr>
            <w:r w:rsidRPr="00D502F7">
              <w:rPr>
                <w:rFonts w:eastAsia="SimSun"/>
                <w:color w:val="000000"/>
                <w:kern w:val="2"/>
                <w:lang w:eastAsia="ar-SA"/>
              </w:rPr>
              <w:t>4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2F7" w:rsidRPr="00D502F7" w:rsidRDefault="00D502F7" w:rsidP="00D502F7">
            <w:pPr>
              <w:suppressAutoHyphens/>
              <w:spacing w:line="360" w:lineRule="auto"/>
              <w:rPr>
                <w:rFonts w:eastAsia="SimSun"/>
                <w:bCs/>
                <w:iCs/>
                <w:color w:val="000000"/>
                <w:kern w:val="2"/>
                <w:lang w:eastAsia="ar-SA"/>
              </w:rPr>
            </w:pPr>
            <w:r w:rsidRPr="00D502F7">
              <w:rPr>
                <w:rFonts w:eastAsia="SimSun"/>
                <w:bCs/>
                <w:iCs/>
                <w:color w:val="000000"/>
                <w:kern w:val="2"/>
                <w:lang w:eastAsia="ar-SA"/>
              </w:rPr>
              <w:t>Глава IV. Соотношения между сторонами и углами треугольника</w:t>
            </w: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2F7" w:rsidRPr="00D502F7" w:rsidRDefault="00D502F7" w:rsidP="00FA2694">
            <w:pPr>
              <w:suppressAutoHyphens/>
              <w:spacing w:line="360" w:lineRule="auto"/>
              <w:jc w:val="center"/>
              <w:rPr>
                <w:rFonts w:eastAsia="SimSun"/>
                <w:color w:val="000000"/>
                <w:kern w:val="2"/>
                <w:lang w:eastAsia="ar-SA"/>
              </w:rPr>
            </w:pPr>
            <w:r w:rsidRPr="00D502F7">
              <w:rPr>
                <w:rFonts w:eastAsia="SimSun"/>
                <w:color w:val="000000"/>
                <w:kern w:val="2"/>
                <w:lang w:eastAsia="ar-SA"/>
              </w:rPr>
              <w:t xml:space="preserve">20 </w:t>
            </w:r>
          </w:p>
        </w:tc>
      </w:tr>
      <w:tr w:rsidR="00D502F7" w:rsidRPr="00D502F7" w:rsidTr="00FA2694">
        <w:trPr>
          <w:trHeight w:val="4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2F7" w:rsidRPr="00D502F7" w:rsidRDefault="00D502F7" w:rsidP="00D502F7">
            <w:pPr>
              <w:suppressAutoHyphens/>
              <w:spacing w:line="360" w:lineRule="auto"/>
              <w:jc w:val="center"/>
              <w:rPr>
                <w:rFonts w:eastAsia="SimSun"/>
                <w:color w:val="000000"/>
                <w:kern w:val="2"/>
                <w:lang w:eastAsia="ar-SA"/>
              </w:rPr>
            </w:pPr>
            <w:r w:rsidRPr="00D502F7">
              <w:rPr>
                <w:rFonts w:eastAsia="SimSun"/>
                <w:color w:val="000000"/>
                <w:kern w:val="2"/>
                <w:lang w:eastAsia="ar-SA"/>
              </w:rPr>
              <w:t>5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2F7" w:rsidRPr="00D502F7" w:rsidRDefault="00D502F7" w:rsidP="00D502F7">
            <w:pPr>
              <w:suppressAutoHyphens/>
              <w:spacing w:line="360" w:lineRule="auto"/>
              <w:rPr>
                <w:rFonts w:eastAsia="SimSun"/>
                <w:bCs/>
                <w:iCs/>
                <w:color w:val="000000"/>
                <w:kern w:val="2"/>
                <w:lang w:eastAsia="ar-SA"/>
              </w:rPr>
            </w:pPr>
            <w:r w:rsidRPr="00D502F7">
              <w:rPr>
                <w:rFonts w:eastAsia="SimSun"/>
                <w:color w:val="000000"/>
                <w:kern w:val="2"/>
                <w:lang w:eastAsia="ar-SA"/>
              </w:rPr>
              <w:t>Повторение. Решение задач.</w:t>
            </w: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2F7" w:rsidRPr="00D502F7" w:rsidRDefault="00D502F7" w:rsidP="00FA2694">
            <w:pPr>
              <w:suppressAutoHyphens/>
              <w:spacing w:line="360" w:lineRule="auto"/>
              <w:jc w:val="center"/>
              <w:rPr>
                <w:rFonts w:eastAsia="SimSun"/>
                <w:color w:val="000000"/>
                <w:kern w:val="2"/>
                <w:lang w:eastAsia="ar-SA"/>
              </w:rPr>
            </w:pPr>
            <w:r w:rsidRPr="00D502F7">
              <w:rPr>
                <w:rFonts w:eastAsia="SimSun"/>
                <w:color w:val="000000"/>
                <w:kern w:val="2"/>
                <w:lang w:eastAsia="ar-SA"/>
              </w:rPr>
              <w:t>6</w:t>
            </w:r>
          </w:p>
        </w:tc>
      </w:tr>
      <w:tr w:rsidR="00D502F7" w:rsidRPr="00D502F7" w:rsidTr="00FA2694">
        <w:trPr>
          <w:trHeight w:val="62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2F7" w:rsidRPr="00D502F7" w:rsidRDefault="00D502F7" w:rsidP="00D502F7">
            <w:pPr>
              <w:suppressAutoHyphens/>
              <w:spacing w:line="360" w:lineRule="auto"/>
              <w:jc w:val="center"/>
              <w:rPr>
                <w:rFonts w:eastAsia="SimSun"/>
                <w:color w:val="000000"/>
                <w:kern w:val="2"/>
                <w:lang w:eastAsia="ar-SA"/>
              </w:rPr>
            </w:pP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2F7" w:rsidRPr="00D502F7" w:rsidRDefault="00D502F7" w:rsidP="00D502F7">
            <w:pPr>
              <w:suppressAutoHyphens/>
              <w:spacing w:line="360" w:lineRule="auto"/>
              <w:rPr>
                <w:rFonts w:eastAsia="SimSun"/>
                <w:color w:val="000000"/>
                <w:kern w:val="2"/>
                <w:lang w:eastAsia="ar-SA"/>
              </w:rPr>
            </w:pPr>
            <w:r w:rsidRPr="00D502F7">
              <w:rPr>
                <w:rFonts w:eastAsia="SimSun"/>
                <w:color w:val="000000"/>
                <w:kern w:val="2"/>
                <w:lang w:eastAsia="ar-SA"/>
              </w:rPr>
              <w:t>Итого</w:t>
            </w:r>
            <w:proofErr w:type="gramStart"/>
            <w:r w:rsidRPr="00D502F7">
              <w:rPr>
                <w:rFonts w:eastAsia="SimSun"/>
                <w:color w:val="000000"/>
                <w:kern w:val="2"/>
                <w:lang w:eastAsia="ar-SA"/>
              </w:rPr>
              <w:t xml:space="preserve"> :</w:t>
            </w:r>
            <w:proofErr w:type="gramEnd"/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2F7" w:rsidRPr="00D502F7" w:rsidRDefault="00D502F7" w:rsidP="00D502F7">
            <w:pPr>
              <w:suppressAutoHyphens/>
              <w:spacing w:line="360" w:lineRule="auto"/>
              <w:jc w:val="center"/>
              <w:rPr>
                <w:rFonts w:eastAsia="SimSun"/>
                <w:color w:val="000000"/>
                <w:kern w:val="2"/>
                <w:lang w:eastAsia="ar-SA"/>
              </w:rPr>
            </w:pPr>
            <w:r w:rsidRPr="00D502F7">
              <w:rPr>
                <w:rFonts w:eastAsia="SimSun"/>
                <w:color w:val="000000"/>
                <w:kern w:val="2"/>
                <w:lang w:eastAsia="ar-SA"/>
              </w:rPr>
              <w:t>70</w:t>
            </w:r>
          </w:p>
        </w:tc>
      </w:tr>
    </w:tbl>
    <w:p w:rsidR="00D502F7" w:rsidRDefault="00D502F7" w:rsidP="00A27448">
      <w:pPr>
        <w:suppressAutoHyphens/>
        <w:spacing w:after="200" w:line="276" w:lineRule="auto"/>
        <w:ind w:firstLine="709"/>
        <w:jc w:val="both"/>
        <w:rPr>
          <w:rFonts w:eastAsiaTheme="minorHAnsi"/>
          <w:kern w:val="2"/>
          <w:lang w:eastAsia="en-US"/>
        </w:rPr>
      </w:pPr>
    </w:p>
    <w:p w:rsidR="003C6F82" w:rsidRPr="003C6F82" w:rsidRDefault="003C6F82" w:rsidP="003C6F82">
      <w:pPr>
        <w:suppressAutoHyphens/>
        <w:spacing w:line="360" w:lineRule="auto"/>
        <w:jc w:val="center"/>
        <w:rPr>
          <w:rFonts w:eastAsia="SimSun"/>
          <w:b/>
          <w:color w:val="000000"/>
          <w:kern w:val="2"/>
          <w:lang w:eastAsia="ar-SA"/>
        </w:rPr>
      </w:pPr>
      <w:r w:rsidRPr="003C6F82">
        <w:rPr>
          <w:rFonts w:eastAsia="SimSun"/>
          <w:b/>
          <w:color w:val="000000"/>
          <w:kern w:val="2"/>
          <w:lang w:eastAsia="ar-SA"/>
        </w:rPr>
        <w:t xml:space="preserve">Результаты освоения учебного курса геометрия </w:t>
      </w:r>
    </w:p>
    <w:p w:rsidR="003C6F82" w:rsidRPr="003C6F82" w:rsidRDefault="003C6F82" w:rsidP="003C6F82">
      <w:pPr>
        <w:pStyle w:val="a5"/>
        <w:ind w:firstLine="567"/>
        <w:rPr>
          <w:rFonts w:eastAsia="SimSun"/>
          <w:lang w:eastAsia="ar-SA"/>
        </w:rPr>
      </w:pPr>
      <w:r w:rsidRPr="003C6F82">
        <w:rPr>
          <w:rFonts w:eastAsia="SimSun"/>
          <w:lang w:eastAsia="ar-SA"/>
        </w:rPr>
        <w:t>Программа обеспечивает достижения следующих результатов освоения образовательной программы основного общего образования:</w:t>
      </w:r>
    </w:p>
    <w:p w:rsidR="003C6F82" w:rsidRPr="003C6F82" w:rsidRDefault="003C6F82" w:rsidP="003C6F82">
      <w:pPr>
        <w:pStyle w:val="a5"/>
        <w:ind w:firstLine="567"/>
        <w:rPr>
          <w:rFonts w:eastAsia="SimSun"/>
          <w:lang w:eastAsia="ar-SA"/>
        </w:rPr>
      </w:pPr>
      <w:r w:rsidRPr="003C6F82">
        <w:rPr>
          <w:rFonts w:eastAsia="SimSun"/>
          <w:b/>
          <w:bCs/>
          <w:lang w:eastAsia="ar-SA"/>
        </w:rPr>
        <w:t>Личностные:</w:t>
      </w:r>
    </w:p>
    <w:p w:rsidR="003C6F82" w:rsidRPr="003C6F82" w:rsidRDefault="003C6F82" w:rsidP="003C6F82">
      <w:pPr>
        <w:pStyle w:val="a5"/>
        <w:ind w:firstLine="567"/>
        <w:rPr>
          <w:rFonts w:eastAsia="Calibri"/>
          <w:b/>
          <w:bCs/>
          <w:lang w:eastAsia="en-US"/>
        </w:rPr>
      </w:pPr>
      <w:r w:rsidRPr="003C6F82">
        <w:rPr>
          <w:rFonts w:eastAsia="Calibri"/>
          <w:b/>
          <w:bCs/>
          <w:lang w:eastAsia="en-US"/>
        </w:rPr>
        <w:t>у учащихся будут сформированы:</w:t>
      </w:r>
    </w:p>
    <w:p w:rsidR="003C6F82" w:rsidRPr="003C6F82" w:rsidRDefault="003C6F82" w:rsidP="003C6F82">
      <w:pPr>
        <w:pStyle w:val="a5"/>
        <w:ind w:firstLine="567"/>
        <w:rPr>
          <w:rFonts w:eastAsia="Calibri"/>
          <w:lang w:eastAsia="en-US"/>
        </w:rPr>
      </w:pPr>
      <w:r w:rsidRPr="003C6F82">
        <w:rPr>
          <w:rFonts w:eastAsia="Calibri"/>
          <w:lang w:eastAsia="en-US"/>
        </w:rPr>
        <w:t>ответственное отношение к учению;</w:t>
      </w:r>
    </w:p>
    <w:p w:rsidR="003C6F82" w:rsidRPr="003C6F82" w:rsidRDefault="003C6F82" w:rsidP="003C6F82">
      <w:pPr>
        <w:pStyle w:val="a5"/>
        <w:ind w:firstLine="567"/>
        <w:rPr>
          <w:rFonts w:eastAsia="Calibri"/>
          <w:lang w:eastAsia="en-US"/>
        </w:rPr>
      </w:pPr>
      <w:r w:rsidRPr="003C6F82">
        <w:rPr>
          <w:rFonts w:eastAsia="Calibri"/>
          <w:lang w:eastAsia="en-US"/>
        </w:rPr>
        <w:t xml:space="preserve">готовность и способность </w:t>
      </w:r>
      <w:proofErr w:type="gramStart"/>
      <w:r w:rsidRPr="003C6F82">
        <w:rPr>
          <w:rFonts w:eastAsia="Calibri"/>
          <w:lang w:eastAsia="en-US"/>
        </w:rPr>
        <w:t>обучающихся</w:t>
      </w:r>
      <w:proofErr w:type="gramEnd"/>
      <w:r w:rsidRPr="003C6F82">
        <w:rPr>
          <w:rFonts w:eastAsia="Calibri"/>
          <w:lang w:eastAsia="en-US"/>
        </w:rPr>
        <w:t xml:space="preserve"> к саморазвитию и самообразованию на основе мотивации к обучению и познанию;</w:t>
      </w:r>
    </w:p>
    <w:p w:rsidR="003C6F82" w:rsidRPr="003C6F82" w:rsidRDefault="003C6F82" w:rsidP="003C6F82">
      <w:pPr>
        <w:pStyle w:val="a5"/>
        <w:ind w:firstLine="567"/>
        <w:rPr>
          <w:rFonts w:eastAsia="Calibri"/>
          <w:lang w:eastAsia="en-US"/>
        </w:rPr>
      </w:pPr>
      <w:r w:rsidRPr="003C6F82">
        <w:rPr>
          <w:rFonts w:eastAsia="Calibri"/>
          <w:lang w:eastAsia="en-US"/>
        </w:rPr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3C6F82">
        <w:rPr>
          <w:rFonts w:eastAsia="Calibri"/>
          <w:lang w:eastAsia="en-US"/>
        </w:rPr>
        <w:t>контрпримеры</w:t>
      </w:r>
      <w:proofErr w:type="spellEnd"/>
      <w:r w:rsidRPr="003C6F82">
        <w:rPr>
          <w:rFonts w:eastAsia="Calibri"/>
          <w:lang w:eastAsia="en-US"/>
        </w:rPr>
        <w:t>;</w:t>
      </w:r>
    </w:p>
    <w:p w:rsidR="003C6F82" w:rsidRPr="003C6F82" w:rsidRDefault="003C6F82" w:rsidP="003C6F82">
      <w:pPr>
        <w:pStyle w:val="a5"/>
        <w:ind w:firstLine="567"/>
        <w:rPr>
          <w:rFonts w:eastAsia="Calibri"/>
          <w:lang w:eastAsia="en-US"/>
        </w:rPr>
      </w:pPr>
      <w:r w:rsidRPr="003C6F82">
        <w:rPr>
          <w:rFonts w:eastAsia="Calibri"/>
          <w:lang w:eastAsia="en-US"/>
        </w:rPr>
        <w:t>начальные навыки адаптации в динамично изменяющемся мире;</w:t>
      </w:r>
    </w:p>
    <w:p w:rsidR="003C6F82" w:rsidRPr="003C6F82" w:rsidRDefault="003C6F82" w:rsidP="003C6F82">
      <w:pPr>
        <w:pStyle w:val="a5"/>
        <w:ind w:firstLine="567"/>
        <w:rPr>
          <w:rFonts w:eastAsia="Calibri"/>
          <w:lang w:eastAsia="en-US"/>
        </w:rPr>
      </w:pPr>
      <w:r w:rsidRPr="003C6F82">
        <w:rPr>
          <w:rFonts w:eastAsia="Calibri"/>
          <w:lang w:eastAsia="en-US"/>
        </w:rPr>
        <w:t xml:space="preserve">экологическая культура: ценностное отношение к природному миру, готовность следовать нормам природоохранного, </w:t>
      </w:r>
      <w:proofErr w:type="spellStart"/>
      <w:r w:rsidRPr="003C6F82">
        <w:rPr>
          <w:rFonts w:eastAsia="Calibri"/>
          <w:lang w:eastAsia="en-US"/>
        </w:rPr>
        <w:t>здоровьесберегающего</w:t>
      </w:r>
      <w:proofErr w:type="spellEnd"/>
      <w:r w:rsidRPr="003C6F82">
        <w:rPr>
          <w:rFonts w:eastAsia="Calibri"/>
          <w:lang w:eastAsia="en-US"/>
        </w:rPr>
        <w:t xml:space="preserve"> поведения;</w:t>
      </w:r>
    </w:p>
    <w:p w:rsidR="003C6F82" w:rsidRPr="003C6F82" w:rsidRDefault="003C6F82" w:rsidP="003C6F82">
      <w:pPr>
        <w:pStyle w:val="a5"/>
        <w:ind w:firstLine="567"/>
        <w:rPr>
          <w:rFonts w:eastAsia="Calibri"/>
          <w:lang w:eastAsia="en-US"/>
        </w:rPr>
      </w:pPr>
      <w:r w:rsidRPr="003C6F82">
        <w:rPr>
          <w:rFonts w:eastAsia="Calibri"/>
          <w:lang w:eastAsia="en-US"/>
        </w:rPr>
        <w:t>формирование способности к эмоциональному восприятию математических объ</w:t>
      </w:r>
      <w:r w:rsidRPr="003C6F82">
        <w:rPr>
          <w:rFonts w:eastAsia="Calibri"/>
          <w:lang w:eastAsia="en-US"/>
        </w:rPr>
        <w:softHyphen/>
        <w:t>ектов, задач, решений, рассуждений;</w:t>
      </w:r>
    </w:p>
    <w:p w:rsidR="003C6F82" w:rsidRPr="003C6F82" w:rsidRDefault="003C6F82" w:rsidP="003C6F82">
      <w:pPr>
        <w:pStyle w:val="a5"/>
        <w:ind w:firstLine="567"/>
        <w:rPr>
          <w:rFonts w:eastAsia="Calibri"/>
          <w:lang w:eastAsia="en-US"/>
        </w:rPr>
      </w:pPr>
      <w:r w:rsidRPr="003C6F82">
        <w:rPr>
          <w:rFonts w:eastAsia="Calibri"/>
          <w:lang w:eastAsia="en-US"/>
        </w:rPr>
        <w:t>умение контролировать процесс и результат учебной математической деятельности;</w:t>
      </w:r>
    </w:p>
    <w:p w:rsidR="003C6F82" w:rsidRPr="003C6F82" w:rsidRDefault="003C6F82" w:rsidP="003C6F82">
      <w:pPr>
        <w:pStyle w:val="a5"/>
        <w:ind w:firstLine="567"/>
        <w:rPr>
          <w:rFonts w:eastAsia="Calibri"/>
          <w:lang w:eastAsia="en-US"/>
        </w:rPr>
      </w:pPr>
      <w:r w:rsidRPr="003C6F82">
        <w:rPr>
          <w:rFonts w:eastAsia="Calibri"/>
          <w:lang w:eastAsia="en-US"/>
        </w:rPr>
        <w:t xml:space="preserve">у учащихся могут быть </w:t>
      </w:r>
      <w:proofErr w:type="gramStart"/>
      <w:r w:rsidRPr="003C6F82">
        <w:rPr>
          <w:rFonts w:eastAsia="Calibri"/>
          <w:lang w:eastAsia="en-US"/>
        </w:rPr>
        <w:t>сформированы</w:t>
      </w:r>
      <w:proofErr w:type="gramEnd"/>
      <w:r w:rsidRPr="003C6F82">
        <w:rPr>
          <w:rFonts w:eastAsia="Calibri"/>
          <w:lang w:eastAsia="en-US"/>
        </w:rPr>
        <w:t>:</w:t>
      </w:r>
    </w:p>
    <w:p w:rsidR="003C6F82" w:rsidRPr="003C6F82" w:rsidRDefault="003C6F82" w:rsidP="003C6F82">
      <w:pPr>
        <w:pStyle w:val="a5"/>
        <w:ind w:firstLine="567"/>
        <w:rPr>
          <w:rFonts w:eastAsia="Calibri"/>
          <w:lang w:eastAsia="en-US"/>
        </w:rPr>
      </w:pPr>
      <w:r w:rsidRPr="003C6F82">
        <w:rPr>
          <w:rFonts w:eastAsia="Calibri"/>
          <w:lang w:eastAsia="en-US"/>
        </w:rPr>
        <w:t>первоначальные представления о математической науке как сфере человеческой деятельности, об этапах её развития, о её значимости для развития цивилизации;</w:t>
      </w:r>
    </w:p>
    <w:p w:rsidR="003C6F82" w:rsidRPr="003C6F82" w:rsidRDefault="003C6F82" w:rsidP="003C6F82">
      <w:pPr>
        <w:pStyle w:val="a5"/>
        <w:ind w:firstLine="567"/>
        <w:rPr>
          <w:rFonts w:eastAsia="Calibri"/>
          <w:lang w:eastAsia="en-US"/>
        </w:rPr>
      </w:pPr>
      <w:r w:rsidRPr="003C6F82">
        <w:rPr>
          <w:rFonts w:eastAsia="Calibri"/>
          <w:lang w:eastAsia="en-US"/>
        </w:rPr>
        <w:lastRenderedPageBreak/>
        <w:t>коммуникативная компетентность в общении и сотрудничестве со сверстниками в образовательной, учебно-исследовательской, творческой и других видах деятельности;</w:t>
      </w:r>
    </w:p>
    <w:p w:rsidR="003C6F82" w:rsidRPr="003C6F82" w:rsidRDefault="003C6F82" w:rsidP="003C6F82">
      <w:pPr>
        <w:pStyle w:val="a5"/>
        <w:ind w:firstLine="567"/>
        <w:rPr>
          <w:rFonts w:eastAsia="Calibri"/>
          <w:lang w:eastAsia="en-US"/>
        </w:rPr>
      </w:pPr>
      <w:r w:rsidRPr="003C6F82">
        <w:rPr>
          <w:rFonts w:eastAsia="Calibri"/>
          <w:lang w:eastAsia="en-US"/>
        </w:rPr>
        <w:t>критичность мышления, умение распознавать логически некорректные высказы</w:t>
      </w:r>
      <w:r w:rsidRPr="003C6F82">
        <w:rPr>
          <w:rFonts w:eastAsia="Calibri"/>
          <w:lang w:eastAsia="en-US"/>
        </w:rPr>
        <w:softHyphen/>
        <w:t>вания, отличать гипотезу от факта;</w:t>
      </w:r>
    </w:p>
    <w:p w:rsidR="003C6F82" w:rsidRPr="003C6F82" w:rsidRDefault="003C6F82" w:rsidP="003C6F82">
      <w:pPr>
        <w:pStyle w:val="a5"/>
        <w:ind w:firstLine="567"/>
        <w:rPr>
          <w:rFonts w:eastAsia="Calibri"/>
          <w:lang w:eastAsia="en-US"/>
        </w:rPr>
      </w:pPr>
      <w:r w:rsidRPr="003C6F82">
        <w:rPr>
          <w:rFonts w:eastAsia="Calibri"/>
          <w:lang w:eastAsia="en-US"/>
        </w:rPr>
        <w:t>креативность мышления, инициативы, находчивости, активности при решении арифметических задач.</w:t>
      </w:r>
    </w:p>
    <w:p w:rsidR="003C6F82" w:rsidRPr="003C6F82" w:rsidRDefault="003C6F82" w:rsidP="003C6F82">
      <w:pPr>
        <w:pStyle w:val="a5"/>
        <w:ind w:firstLine="567"/>
        <w:rPr>
          <w:rFonts w:eastAsia="Calibri"/>
          <w:b/>
          <w:bCs/>
          <w:lang w:eastAsia="en-US"/>
        </w:rPr>
      </w:pPr>
      <w:bookmarkStart w:id="0" w:name="bookmark18"/>
      <w:proofErr w:type="spellStart"/>
      <w:r w:rsidRPr="003C6F82">
        <w:rPr>
          <w:rFonts w:eastAsia="Calibri"/>
          <w:b/>
          <w:bCs/>
          <w:lang w:eastAsia="en-US"/>
        </w:rPr>
        <w:t>Метапредметные</w:t>
      </w:r>
      <w:proofErr w:type="spellEnd"/>
      <w:r w:rsidRPr="003C6F82">
        <w:rPr>
          <w:rFonts w:eastAsia="Calibri"/>
          <w:b/>
          <w:bCs/>
          <w:lang w:eastAsia="en-US"/>
        </w:rPr>
        <w:t>:</w:t>
      </w:r>
      <w:bookmarkEnd w:id="0"/>
    </w:p>
    <w:p w:rsidR="003C6F82" w:rsidRPr="003C6F82" w:rsidRDefault="003C6F82" w:rsidP="003C6F82">
      <w:pPr>
        <w:pStyle w:val="a5"/>
        <w:ind w:firstLine="567"/>
        <w:rPr>
          <w:rFonts w:eastAsia="Calibri"/>
          <w:b/>
          <w:bCs/>
          <w:lang w:eastAsia="en-US"/>
        </w:rPr>
      </w:pPr>
      <w:bookmarkStart w:id="1" w:name="bookmark19"/>
      <w:r w:rsidRPr="003C6F82">
        <w:rPr>
          <w:rFonts w:eastAsia="Calibri"/>
          <w:b/>
          <w:bCs/>
          <w:lang w:eastAsia="en-US"/>
        </w:rPr>
        <w:t>регулятивные</w:t>
      </w:r>
      <w:bookmarkEnd w:id="1"/>
    </w:p>
    <w:p w:rsidR="003C6F82" w:rsidRPr="003C6F82" w:rsidRDefault="003C6F82" w:rsidP="003C6F82">
      <w:pPr>
        <w:pStyle w:val="a5"/>
        <w:ind w:firstLine="567"/>
        <w:rPr>
          <w:rFonts w:eastAsia="Calibri"/>
          <w:b/>
          <w:bCs/>
          <w:lang w:eastAsia="en-US"/>
        </w:rPr>
      </w:pPr>
      <w:r w:rsidRPr="003C6F82">
        <w:rPr>
          <w:rFonts w:eastAsia="Calibri"/>
          <w:b/>
          <w:bCs/>
          <w:lang w:eastAsia="en-US"/>
        </w:rPr>
        <w:t>учащиеся научатся:</w:t>
      </w:r>
    </w:p>
    <w:p w:rsidR="003C6F82" w:rsidRPr="003C6F82" w:rsidRDefault="003C6F82" w:rsidP="003C6F82">
      <w:pPr>
        <w:pStyle w:val="a5"/>
        <w:ind w:firstLine="567"/>
        <w:rPr>
          <w:rFonts w:eastAsia="Calibri"/>
          <w:lang w:eastAsia="en-US"/>
        </w:rPr>
      </w:pPr>
      <w:r w:rsidRPr="003C6F82">
        <w:rPr>
          <w:rFonts w:eastAsia="Calibri"/>
          <w:lang w:eastAsia="en-US"/>
        </w:rPr>
        <w:t>формулировать и удерживать учебную задачу;</w:t>
      </w:r>
    </w:p>
    <w:p w:rsidR="003C6F82" w:rsidRPr="003C6F82" w:rsidRDefault="003C6F82" w:rsidP="003C6F82">
      <w:pPr>
        <w:pStyle w:val="a5"/>
        <w:ind w:firstLine="567"/>
        <w:rPr>
          <w:rFonts w:eastAsia="Calibri"/>
          <w:lang w:eastAsia="en-US"/>
        </w:rPr>
      </w:pPr>
      <w:r w:rsidRPr="003C6F82">
        <w:rPr>
          <w:rFonts w:eastAsia="Calibri"/>
          <w:lang w:eastAsia="en-US"/>
        </w:rPr>
        <w:t>выбирать действия в соответствии с поставленной задачей и условиями её ре</w:t>
      </w:r>
      <w:r w:rsidRPr="003C6F82">
        <w:rPr>
          <w:rFonts w:eastAsia="Calibri"/>
          <w:lang w:eastAsia="en-US"/>
        </w:rPr>
        <w:softHyphen/>
        <w:t>ализации;</w:t>
      </w:r>
    </w:p>
    <w:p w:rsidR="003C6F82" w:rsidRPr="003C6F82" w:rsidRDefault="003C6F82" w:rsidP="003C6F82">
      <w:pPr>
        <w:pStyle w:val="a5"/>
        <w:ind w:firstLine="567"/>
        <w:rPr>
          <w:rFonts w:eastAsia="Calibri"/>
          <w:lang w:eastAsia="en-US"/>
        </w:rPr>
      </w:pPr>
      <w:r w:rsidRPr="003C6F82">
        <w:rPr>
          <w:rFonts w:eastAsia="Calibri"/>
          <w:lang w:eastAsia="en-US"/>
        </w:rPr>
        <w:t>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3C6F82" w:rsidRPr="003C6F82" w:rsidRDefault="003C6F82" w:rsidP="003C6F82">
      <w:pPr>
        <w:pStyle w:val="a5"/>
        <w:ind w:firstLine="567"/>
        <w:rPr>
          <w:rFonts w:eastAsia="Calibri"/>
          <w:lang w:eastAsia="en-US"/>
        </w:rPr>
      </w:pPr>
      <w:r w:rsidRPr="003C6F82">
        <w:rPr>
          <w:rFonts w:eastAsia="Calibri"/>
          <w:lang w:eastAsia="en-US"/>
        </w:rPr>
        <w:t>предвидеть уровень усвоения знаний, его временных характеристик;</w:t>
      </w:r>
    </w:p>
    <w:p w:rsidR="003C6F82" w:rsidRPr="003C6F82" w:rsidRDefault="003C6F82" w:rsidP="003C6F82">
      <w:pPr>
        <w:pStyle w:val="a5"/>
        <w:ind w:firstLine="567"/>
        <w:rPr>
          <w:rFonts w:eastAsia="Calibri"/>
          <w:lang w:eastAsia="en-US"/>
        </w:rPr>
      </w:pPr>
      <w:r w:rsidRPr="003C6F82">
        <w:rPr>
          <w:rFonts w:eastAsia="Calibri"/>
          <w:lang w:eastAsia="en-US"/>
        </w:rPr>
        <w:t>составлять план и последовательность действий;</w:t>
      </w:r>
    </w:p>
    <w:p w:rsidR="003C6F82" w:rsidRPr="003C6F82" w:rsidRDefault="003C6F82" w:rsidP="003C6F82">
      <w:pPr>
        <w:pStyle w:val="a5"/>
        <w:ind w:firstLine="567"/>
        <w:rPr>
          <w:rFonts w:eastAsia="Calibri"/>
          <w:lang w:eastAsia="en-US"/>
        </w:rPr>
      </w:pPr>
      <w:r w:rsidRPr="003C6F82">
        <w:rPr>
          <w:rFonts w:eastAsia="Calibri"/>
          <w:lang w:eastAsia="en-US"/>
        </w:rPr>
        <w:t>осуществлять контроль по образцу и вносить необходимые коррективы;</w:t>
      </w:r>
    </w:p>
    <w:p w:rsidR="003C6F82" w:rsidRPr="003C6F82" w:rsidRDefault="003C6F82" w:rsidP="003C6F82">
      <w:pPr>
        <w:pStyle w:val="a5"/>
        <w:ind w:firstLine="567"/>
        <w:rPr>
          <w:rFonts w:eastAsia="Calibri"/>
          <w:lang w:eastAsia="en-US"/>
        </w:rPr>
      </w:pPr>
      <w:r w:rsidRPr="003C6F82">
        <w:rPr>
          <w:rFonts w:eastAsia="Calibri"/>
          <w:lang w:eastAsia="en-US"/>
        </w:rPr>
        <w:t>адекватно оценивать правильность или ошибочность выполнения учебной зада</w:t>
      </w:r>
      <w:r w:rsidRPr="003C6F82">
        <w:rPr>
          <w:rFonts w:eastAsia="Calibri"/>
          <w:lang w:eastAsia="en-US"/>
        </w:rPr>
        <w:softHyphen/>
        <w:t>чи, её объективную трудность и собственные возможности её решения;</w:t>
      </w:r>
    </w:p>
    <w:p w:rsidR="003C6F82" w:rsidRPr="003C6F82" w:rsidRDefault="003C6F82" w:rsidP="003C6F82">
      <w:pPr>
        <w:pStyle w:val="a5"/>
        <w:ind w:firstLine="567"/>
        <w:rPr>
          <w:rFonts w:eastAsia="Calibri"/>
          <w:lang w:eastAsia="en-US"/>
        </w:rPr>
      </w:pPr>
      <w:r w:rsidRPr="003C6F82">
        <w:rPr>
          <w:rFonts w:eastAsia="Calibri"/>
          <w:lang w:eastAsia="en-US"/>
        </w:rPr>
        <w:t>сличать способ действия и его результат с заданным эталоном с целью обнару</w:t>
      </w:r>
      <w:r w:rsidRPr="003C6F82">
        <w:rPr>
          <w:rFonts w:eastAsia="Calibri"/>
          <w:lang w:eastAsia="en-US"/>
        </w:rPr>
        <w:softHyphen/>
        <w:t>жения отклонений и отличий от эталона;</w:t>
      </w:r>
    </w:p>
    <w:p w:rsidR="003C6F82" w:rsidRPr="003C6F82" w:rsidRDefault="003C6F82" w:rsidP="003C6F82">
      <w:pPr>
        <w:pStyle w:val="a5"/>
        <w:ind w:firstLine="567"/>
        <w:rPr>
          <w:rFonts w:eastAsia="Calibri"/>
          <w:b/>
          <w:bCs/>
          <w:lang w:eastAsia="en-US"/>
        </w:rPr>
      </w:pPr>
      <w:r w:rsidRPr="003C6F82">
        <w:rPr>
          <w:rFonts w:eastAsia="Calibri"/>
          <w:b/>
          <w:bCs/>
          <w:lang w:eastAsia="en-US"/>
        </w:rPr>
        <w:t>учащиеся получат возможность научиться:</w:t>
      </w:r>
    </w:p>
    <w:p w:rsidR="003C6F82" w:rsidRPr="003C6F82" w:rsidRDefault="003C6F82" w:rsidP="003C6F82">
      <w:pPr>
        <w:pStyle w:val="a5"/>
        <w:ind w:firstLine="567"/>
        <w:rPr>
          <w:rFonts w:eastAsia="Calibri"/>
          <w:lang w:eastAsia="en-US"/>
        </w:rPr>
      </w:pPr>
      <w:r w:rsidRPr="003C6F82">
        <w:rPr>
          <w:rFonts w:eastAsia="Calibri"/>
          <w:lang w:eastAsia="en-US"/>
        </w:rPr>
        <w:t>определять последовательность промежуточных целей и соответствующих им действий с учётом конечного результата;</w:t>
      </w:r>
    </w:p>
    <w:p w:rsidR="003C6F82" w:rsidRPr="003C6F82" w:rsidRDefault="003C6F82" w:rsidP="003C6F82">
      <w:pPr>
        <w:pStyle w:val="a5"/>
        <w:ind w:firstLine="567"/>
        <w:rPr>
          <w:rFonts w:eastAsia="Calibri"/>
          <w:lang w:eastAsia="en-US"/>
        </w:rPr>
      </w:pPr>
      <w:r w:rsidRPr="003C6F82">
        <w:rPr>
          <w:rFonts w:eastAsia="Calibri"/>
          <w:lang w:eastAsia="en-US"/>
        </w:rPr>
        <w:t>предвидеть возможности получения конкретного результата при решении задач;</w:t>
      </w:r>
    </w:p>
    <w:p w:rsidR="003C6F82" w:rsidRPr="003C6F82" w:rsidRDefault="003C6F82" w:rsidP="003C6F82">
      <w:pPr>
        <w:pStyle w:val="a5"/>
        <w:ind w:firstLine="567"/>
        <w:rPr>
          <w:rFonts w:eastAsia="Calibri"/>
          <w:lang w:eastAsia="en-US"/>
        </w:rPr>
      </w:pPr>
      <w:r w:rsidRPr="003C6F82">
        <w:rPr>
          <w:rFonts w:eastAsia="Calibri"/>
          <w:lang w:eastAsia="en-US"/>
        </w:rPr>
        <w:t>осуществлять констатирующий и прогнозирующий контроль по результату и по способу действия;</w:t>
      </w:r>
    </w:p>
    <w:p w:rsidR="003C6F82" w:rsidRPr="003C6F82" w:rsidRDefault="003C6F82" w:rsidP="003C6F82">
      <w:pPr>
        <w:pStyle w:val="a5"/>
        <w:ind w:firstLine="567"/>
        <w:rPr>
          <w:rFonts w:eastAsia="Calibri"/>
          <w:lang w:eastAsia="en-US"/>
        </w:rPr>
      </w:pPr>
      <w:r w:rsidRPr="003C6F82">
        <w:rPr>
          <w:rFonts w:eastAsia="Calibri"/>
          <w:lang w:eastAsia="en-US"/>
        </w:rPr>
        <w:t xml:space="preserve">выделять и формулировать то, что усвоено и что нужно </w:t>
      </w:r>
      <w:proofErr w:type="gramStart"/>
      <w:r w:rsidRPr="003C6F82">
        <w:rPr>
          <w:rFonts w:eastAsia="Calibri"/>
          <w:lang w:eastAsia="en-US"/>
        </w:rPr>
        <w:t>усвоить</w:t>
      </w:r>
      <w:proofErr w:type="gramEnd"/>
      <w:r w:rsidRPr="003C6F82">
        <w:rPr>
          <w:rFonts w:eastAsia="Calibri"/>
          <w:lang w:eastAsia="en-US"/>
        </w:rPr>
        <w:t>, определять ка</w:t>
      </w:r>
      <w:r w:rsidRPr="003C6F82">
        <w:rPr>
          <w:rFonts w:eastAsia="Calibri"/>
          <w:lang w:eastAsia="en-US"/>
        </w:rPr>
        <w:softHyphen/>
        <w:t>чество и уровень усвоения;</w:t>
      </w:r>
    </w:p>
    <w:p w:rsidR="003C6F82" w:rsidRPr="003C6F82" w:rsidRDefault="003C6F82" w:rsidP="003C6F82">
      <w:pPr>
        <w:pStyle w:val="a5"/>
        <w:ind w:firstLine="567"/>
        <w:rPr>
          <w:rFonts w:eastAsia="Calibri"/>
          <w:lang w:eastAsia="en-US"/>
        </w:rPr>
      </w:pPr>
      <w:r w:rsidRPr="003C6F82">
        <w:rPr>
          <w:rFonts w:eastAsia="Calibri"/>
          <w:lang w:eastAsia="en-US"/>
        </w:rPr>
        <w:t>концентрировать волю для преодоления интеллектуальных затруднений и физи</w:t>
      </w:r>
      <w:r w:rsidRPr="003C6F82">
        <w:rPr>
          <w:rFonts w:eastAsia="Calibri"/>
          <w:lang w:eastAsia="en-US"/>
        </w:rPr>
        <w:softHyphen/>
        <w:t>ческих препятствий;</w:t>
      </w:r>
    </w:p>
    <w:p w:rsidR="003C6F82" w:rsidRPr="003C6F82" w:rsidRDefault="003C6F82" w:rsidP="003C6F82">
      <w:pPr>
        <w:pStyle w:val="a5"/>
        <w:ind w:firstLine="567"/>
        <w:rPr>
          <w:rFonts w:eastAsia="Calibri"/>
          <w:b/>
          <w:bCs/>
          <w:lang w:eastAsia="en-US"/>
        </w:rPr>
      </w:pPr>
      <w:bookmarkStart w:id="2" w:name="bookmark20"/>
      <w:r w:rsidRPr="003C6F82">
        <w:rPr>
          <w:rFonts w:eastAsia="Calibri"/>
          <w:b/>
          <w:bCs/>
          <w:lang w:eastAsia="en-US"/>
        </w:rPr>
        <w:t>познавательные</w:t>
      </w:r>
      <w:bookmarkEnd w:id="2"/>
    </w:p>
    <w:p w:rsidR="003C6F82" w:rsidRPr="003C6F82" w:rsidRDefault="003C6F82" w:rsidP="003C6F82">
      <w:pPr>
        <w:pStyle w:val="a5"/>
        <w:ind w:firstLine="567"/>
        <w:rPr>
          <w:rFonts w:eastAsia="Calibri"/>
          <w:b/>
          <w:bCs/>
          <w:lang w:eastAsia="en-US"/>
        </w:rPr>
      </w:pPr>
      <w:r w:rsidRPr="003C6F82">
        <w:rPr>
          <w:rFonts w:eastAsia="Calibri"/>
          <w:b/>
          <w:bCs/>
          <w:lang w:eastAsia="en-US"/>
        </w:rPr>
        <w:t>учащиеся научатся:</w:t>
      </w:r>
    </w:p>
    <w:p w:rsidR="003C6F82" w:rsidRPr="003C6F82" w:rsidRDefault="003C6F82" w:rsidP="003C6F82">
      <w:pPr>
        <w:pStyle w:val="a5"/>
        <w:ind w:firstLine="567"/>
        <w:rPr>
          <w:rFonts w:eastAsia="Calibri"/>
          <w:lang w:eastAsia="en-US"/>
        </w:rPr>
      </w:pPr>
      <w:r w:rsidRPr="003C6F82">
        <w:rPr>
          <w:rFonts w:eastAsia="Calibri"/>
          <w:lang w:eastAsia="en-US"/>
        </w:rPr>
        <w:t>самостоятельно выделять и формулировать познавательную цель;</w:t>
      </w:r>
    </w:p>
    <w:p w:rsidR="003C6F82" w:rsidRPr="003C6F82" w:rsidRDefault="003C6F82" w:rsidP="003C6F82">
      <w:pPr>
        <w:pStyle w:val="a5"/>
        <w:ind w:firstLine="567"/>
        <w:rPr>
          <w:rFonts w:eastAsia="Calibri"/>
          <w:lang w:eastAsia="en-US"/>
        </w:rPr>
      </w:pPr>
      <w:r w:rsidRPr="003C6F82">
        <w:rPr>
          <w:rFonts w:eastAsia="Calibri"/>
          <w:lang w:eastAsia="en-US"/>
        </w:rPr>
        <w:t>использовать общие приёмы решения задач;</w:t>
      </w:r>
    </w:p>
    <w:p w:rsidR="003C6F82" w:rsidRPr="003C6F82" w:rsidRDefault="003C6F82" w:rsidP="003C6F82">
      <w:pPr>
        <w:pStyle w:val="a5"/>
        <w:ind w:firstLine="567"/>
        <w:rPr>
          <w:rFonts w:eastAsia="Calibri"/>
          <w:lang w:eastAsia="en-US"/>
        </w:rPr>
      </w:pPr>
      <w:r w:rsidRPr="003C6F82">
        <w:rPr>
          <w:rFonts w:eastAsia="Calibri"/>
          <w:lang w:eastAsia="en-US"/>
        </w:rPr>
        <w:t>применять правила и пользоваться инструкциями и освоенными закономерностями;</w:t>
      </w:r>
    </w:p>
    <w:p w:rsidR="003C6F82" w:rsidRPr="003C6F82" w:rsidRDefault="003C6F82" w:rsidP="003C6F82">
      <w:pPr>
        <w:pStyle w:val="a5"/>
        <w:ind w:firstLine="567"/>
        <w:rPr>
          <w:rFonts w:eastAsia="Calibri"/>
          <w:lang w:eastAsia="en-US"/>
        </w:rPr>
      </w:pPr>
      <w:r w:rsidRPr="003C6F82">
        <w:rPr>
          <w:rFonts w:eastAsia="Calibri"/>
          <w:lang w:eastAsia="en-US"/>
        </w:rPr>
        <w:t>осуществлять смысловое чтение;</w:t>
      </w:r>
    </w:p>
    <w:p w:rsidR="003C6F82" w:rsidRPr="003C6F82" w:rsidRDefault="003C6F82" w:rsidP="003C6F82">
      <w:pPr>
        <w:pStyle w:val="a5"/>
        <w:ind w:firstLine="567"/>
        <w:rPr>
          <w:rFonts w:eastAsia="Calibri"/>
          <w:lang w:eastAsia="en-US"/>
        </w:rPr>
      </w:pPr>
      <w:r w:rsidRPr="003C6F82">
        <w:rPr>
          <w:rFonts w:eastAsia="Calibri"/>
          <w:lang w:eastAsia="en-US"/>
        </w:rPr>
        <w:t>создавать, применять и преобразовывать знаково-символические средства, моде</w:t>
      </w:r>
      <w:r w:rsidRPr="003C6F82">
        <w:rPr>
          <w:rFonts w:eastAsia="Calibri"/>
          <w:lang w:eastAsia="en-US"/>
        </w:rPr>
        <w:softHyphen/>
        <w:t>ли и схемы для решения задач;</w:t>
      </w:r>
    </w:p>
    <w:p w:rsidR="003C6F82" w:rsidRPr="003C6F82" w:rsidRDefault="003C6F82" w:rsidP="003C6F82">
      <w:pPr>
        <w:pStyle w:val="a5"/>
        <w:ind w:firstLine="567"/>
        <w:rPr>
          <w:rFonts w:eastAsia="Calibri"/>
          <w:lang w:eastAsia="en-US"/>
        </w:rPr>
      </w:pPr>
      <w:r w:rsidRPr="003C6F82">
        <w:rPr>
          <w:rFonts w:eastAsia="Calibri"/>
          <w:lang w:eastAsia="en-US"/>
        </w:rPr>
        <w:t>самостоятельно ставить цели, выбирать и создавать алгоритмы для решения учебных математических проблем;</w:t>
      </w:r>
    </w:p>
    <w:p w:rsidR="003C6F82" w:rsidRPr="003C6F82" w:rsidRDefault="003C6F82" w:rsidP="003C6F82">
      <w:pPr>
        <w:pStyle w:val="a5"/>
        <w:ind w:firstLine="567"/>
        <w:rPr>
          <w:rFonts w:eastAsia="Calibri"/>
          <w:lang w:eastAsia="en-US"/>
        </w:rPr>
      </w:pPr>
      <w:r w:rsidRPr="003C6F82">
        <w:rPr>
          <w:rFonts w:eastAsia="Calibri"/>
          <w:lang w:eastAsia="en-US"/>
        </w:rPr>
        <w:t>понимать сущность алгоритмических предписаний и уметь действовать в соот</w:t>
      </w:r>
      <w:r w:rsidRPr="003C6F82">
        <w:rPr>
          <w:rFonts w:eastAsia="Calibri"/>
          <w:lang w:eastAsia="en-US"/>
        </w:rPr>
        <w:softHyphen/>
        <w:t>ветствии с предложенным алгоритмом;</w:t>
      </w:r>
    </w:p>
    <w:p w:rsidR="003C6F82" w:rsidRPr="003C6F82" w:rsidRDefault="003C6F82" w:rsidP="003C6F82">
      <w:pPr>
        <w:pStyle w:val="a5"/>
        <w:ind w:firstLine="567"/>
        <w:rPr>
          <w:rFonts w:eastAsia="Calibri"/>
          <w:lang w:eastAsia="en-US"/>
        </w:rPr>
      </w:pPr>
      <w:r w:rsidRPr="003C6F82">
        <w:rPr>
          <w:rFonts w:eastAsia="Calibri"/>
          <w:lang w:eastAsia="en-US"/>
        </w:rPr>
        <w:t>понимать и использовать математические средства наглядности (рисунки, черте</w:t>
      </w:r>
      <w:r w:rsidRPr="003C6F82">
        <w:rPr>
          <w:rFonts w:eastAsia="Calibri"/>
          <w:lang w:eastAsia="en-US"/>
        </w:rPr>
        <w:softHyphen/>
        <w:t>жи, схемы и др.) для иллюстрации, интерпретации, аргументации;</w:t>
      </w:r>
    </w:p>
    <w:p w:rsidR="003C6F82" w:rsidRPr="003C6F82" w:rsidRDefault="003C6F82" w:rsidP="003C6F82">
      <w:pPr>
        <w:pStyle w:val="a5"/>
        <w:ind w:firstLine="567"/>
        <w:rPr>
          <w:rFonts w:eastAsia="Calibri"/>
          <w:lang w:eastAsia="en-US"/>
        </w:rPr>
      </w:pPr>
      <w:r w:rsidRPr="003C6F82">
        <w:rPr>
          <w:rFonts w:eastAsia="Calibri"/>
          <w:lang w:eastAsia="en-US"/>
        </w:rPr>
        <w:t>находить в различных источниках информацию, необходимую для решения ма</w:t>
      </w:r>
      <w:r w:rsidRPr="003C6F82">
        <w:rPr>
          <w:rFonts w:eastAsia="Calibri"/>
          <w:lang w:eastAsia="en-US"/>
        </w:rPr>
        <w:softHyphen/>
        <w:t>тематических проблем, и представлять её в понятной форме; принимать решение в усло</w:t>
      </w:r>
      <w:r w:rsidRPr="003C6F82">
        <w:rPr>
          <w:rFonts w:eastAsia="Calibri"/>
          <w:lang w:eastAsia="en-US"/>
        </w:rPr>
        <w:softHyphen/>
        <w:t>виях неполной и избыточной, точной и вероятностной информации;</w:t>
      </w:r>
    </w:p>
    <w:p w:rsidR="003C6F82" w:rsidRPr="003C6F82" w:rsidRDefault="003C6F82" w:rsidP="003C6F82">
      <w:pPr>
        <w:pStyle w:val="a5"/>
        <w:ind w:firstLine="567"/>
        <w:rPr>
          <w:rFonts w:eastAsia="Calibri"/>
          <w:b/>
          <w:bCs/>
          <w:lang w:eastAsia="en-US"/>
        </w:rPr>
      </w:pPr>
      <w:r w:rsidRPr="003C6F82">
        <w:rPr>
          <w:rFonts w:eastAsia="Calibri"/>
          <w:b/>
          <w:bCs/>
          <w:lang w:eastAsia="en-US"/>
        </w:rPr>
        <w:t>учащиеся получат возможность научиться:</w:t>
      </w:r>
    </w:p>
    <w:p w:rsidR="003C6F82" w:rsidRPr="003C6F82" w:rsidRDefault="003C6F82" w:rsidP="003C6F82">
      <w:pPr>
        <w:pStyle w:val="a5"/>
        <w:ind w:firstLine="567"/>
        <w:rPr>
          <w:rFonts w:eastAsia="Calibri"/>
          <w:lang w:eastAsia="en-US"/>
        </w:rPr>
      </w:pPr>
      <w:r w:rsidRPr="003C6F82">
        <w:rPr>
          <w:rFonts w:eastAsia="Calibri"/>
          <w:lang w:eastAsia="en-US"/>
        </w:rPr>
        <w:t xml:space="preserve">устанавливать причинно-следственные связи; строить </w:t>
      </w:r>
      <w:proofErr w:type="gramStart"/>
      <w:r w:rsidRPr="003C6F82">
        <w:rPr>
          <w:rFonts w:eastAsia="Calibri"/>
          <w:lang w:eastAsia="en-US"/>
        </w:rPr>
        <w:t>логические рассуждения</w:t>
      </w:r>
      <w:proofErr w:type="gramEnd"/>
      <w:r w:rsidRPr="003C6F82">
        <w:rPr>
          <w:rFonts w:eastAsia="Calibri"/>
          <w:lang w:eastAsia="en-US"/>
        </w:rPr>
        <w:t>, умозаключения (индуктивные, дедуктивные и по аналогии) и выводы;</w:t>
      </w:r>
    </w:p>
    <w:p w:rsidR="003C6F82" w:rsidRPr="003C6F82" w:rsidRDefault="003C6F82" w:rsidP="003C6F82">
      <w:pPr>
        <w:pStyle w:val="a5"/>
        <w:ind w:firstLine="567"/>
        <w:rPr>
          <w:rFonts w:eastAsia="Calibri"/>
          <w:lang w:eastAsia="en-US"/>
        </w:rPr>
      </w:pPr>
      <w:r w:rsidRPr="003C6F82">
        <w:rPr>
          <w:rFonts w:eastAsia="Calibri"/>
          <w:lang w:eastAsia="en-US"/>
        </w:rPr>
        <w:lastRenderedPageBreak/>
        <w:t xml:space="preserve">формировать </w:t>
      </w:r>
      <w:proofErr w:type="gramStart"/>
      <w:r w:rsidRPr="003C6F82">
        <w:rPr>
          <w:rFonts w:eastAsia="Calibri"/>
          <w:lang w:eastAsia="en-US"/>
        </w:rPr>
        <w:t>учебную</w:t>
      </w:r>
      <w:proofErr w:type="gramEnd"/>
      <w:r w:rsidRPr="003C6F82">
        <w:rPr>
          <w:rFonts w:eastAsia="Calibri"/>
          <w:lang w:eastAsia="en-US"/>
        </w:rPr>
        <w:t xml:space="preserve"> и </w:t>
      </w:r>
      <w:proofErr w:type="spellStart"/>
      <w:r w:rsidRPr="003C6F82">
        <w:rPr>
          <w:rFonts w:eastAsia="Calibri"/>
          <w:lang w:eastAsia="en-US"/>
        </w:rPr>
        <w:t>общепользовательскую</w:t>
      </w:r>
      <w:proofErr w:type="spellEnd"/>
      <w:r w:rsidRPr="003C6F82">
        <w:rPr>
          <w:rFonts w:eastAsia="Calibri"/>
          <w:lang w:eastAsia="en-US"/>
        </w:rPr>
        <w:t xml:space="preserve"> компетентности в области ис</w:t>
      </w:r>
      <w:r w:rsidRPr="003C6F82">
        <w:rPr>
          <w:rFonts w:eastAsia="Calibri"/>
          <w:lang w:eastAsia="en-US"/>
        </w:rPr>
        <w:softHyphen/>
        <w:t>пользования информационно-коммуникационных технологий (ИКТ-компетентности);</w:t>
      </w:r>
    </w:p>
    <w:p w:rsidR="003C6F82" w:rsidRPr="003C6F82" w:rsidRDefault="003C6F82" w:rsidP="003C6F82">
      <w:pPr>
        <w:pStyle w:val="a5"/>
        <w:ind w:firstLine="567"/>
        <w:rPr>
          <w:rFonts w:eastAsia="Calibri"/>
          <w:lang w:eastAsia="en-US"/>
        </w:rPr>
      </w:pPr>
      <w:r w:rsidRPr="003C6F82">
        <w:rPr>
          <w:rFonts w:eastAsia="Calibri"/>
          <w:lang w:eastAsia="en-US"/>
        </w:rPr>
        <w:t>видеть математическую задачу в других дисциплинах, в окружающей жизни;</w:t>
      </w:r>
    </w:p>
    <w:p w:rsidR="003C6F82" w:rsidRPr="003C6F82" w:rsidRDefault="003C6F82" w:rsidP="003C6F82">
      <w:pPr>
        <w:pStyle w:val="a5"/>
        <w:ind w:firstLine="567"/>
        <w:rPr>
          <w:rFonts w:eastAsia="Calibri"/>
          <w:lang w:eastAsia="en-US"/>
        </w:rPr>
      </w:pPr>
      <w:r w:rsidRPr="003C6F82">
        <w:rPr>
          <w:rFonts w:eastAsia="Calibri"/>
          <w:lang w:eastAsia="en-US"/>
        </w:rPr>
        <w:t>выдвигать гипотезы при решении учебных задач и понимать необходимость их проверки;</w:t>
      </w:r>
    </w:p>
    <w:p w:rsidR="003C6F82" w:rsidRPr="003C6F82" w:rsidRDefault="003C6F82" w:rsidP="003C6F82">
      <w:pPr>
        <w:pStyle w:val="a5"/>
        <w:ind w:firstLine="567"/>
        <w:rPr>
          <w:rFonts w:eastAsia="Calibri"/>
          <w:lang w:eastAsia="en-US"/>
        </w:rPr>
      </w:pPr>
      <w:r w:rsidRPr="003C6F82">
        <w:rPr>
          <w:rFonts w:eastAsia="Calibri"/>
          <w:lang w:eastAsia="en-US"/>
        </w:rPr>
        <w:t>планировать и осуществлять деятельность, направленную на решение задач ис</w:t>
      </w:r>
      <w:r w:rsidRPr="003C6F82">
        <w:rPr>
          <w:rFonts w:eastAsia="Calibri"/>
          <w:lang w:eastAsia="en-US"/>
        </w:rPr>
        <w:softHyphen/>
        <w:t>следовательского характера;</w:t>
      </w:r>
    </w:p>
    <w:p w:rsidR="003C6F82" w:rsidRPr="003C6F82" w:rsidRDefault="003C6F82" w:rsidP="003C6F82">
      <w:pPr>
        <w:pStyle w:val="a5"/>
        <w:ind w:firstLine="567"/>
        <w:rPr>
          <w:rFonts w:eastAsia="Calibri"/>
          <w:lang w:eastAsia="en-US"/>
        </w:rPr>
      </w:pPr>
      <w:r w:rsidRPr="003C6F82">
        <w:rPr>
          <w:rFonts w:eastAsia="Calibri"/>
          <w:lang w:eastAsia="en-US"/>
        </w:rPr>
        <w:t>выбирать наиболее рациональные и эффективные способы решения задач;</w:t>
      </w:r>
    </w:p>
    <w:p w:rsidR="003C6F82" w:rsidRPr="003C6F82" w:rsidRDefault="003C6F82" w:rsidP="003C6F82">
      <w:pPr>
        <w:pStyle w:val="a5"/>
        <w:ind w:firstLine="567"/>
        <w:rPr>
          <w:rFonts w:eastAsia="Calibri"/>
          <w:lang w:eastAsia="en-US"/>
        </w:rPr>
      </w:pPr>
      <w:r w:rsidRPr="003C6F82">
        <w:rPr>
          <w:rFonts w:eastAsia="Calibri"/>
          <w:lang w:eastAsia="en-US"/>
        </w:rPr>
        <w:t>интерпретировать информацию (структурировать, переводить сплошной текст в таблицу, презентовать полученную информацию, в том числе с помощью ИКТ);</w:t>
      </w:r>
    </w:p>
    <w:p w:rsidR="003C6F82" w:rsidRPr="003C6F82" w:rsidRDefault="003C6F82" w:rsidP="003C6F82">
      <w:pPr>
        <w:pStyle w:val="a5"/>
        <w:ind w:firstLine="567"/>
        <w:rPr>
          <w:rFonts w:eastAsia="Calibri"/>
          <w:lang w:eastAsia="en-US"/>
        </w:rPr>
      </w:pPr>
      <w:r w:rsidRPr="003C6F82">
        <w:rPr>
          <w:rFonts w:eastAsia="Calibri"/>
          <w:lang w:eastAsia="en-US"/>
        </w:rPr>
        <w:t>оценивать информацию (критическая оценка, оценка достоверности);</w:t>
      </w:r>
    </w:p>
    <w:p w:rsidR="003C6F82" w:rsidRPr="003C6F82" w:rsidRDefault="003C6F82" w:rsidP="003C6F82">
      <w:pPr>
        <w:pStyle w:val="a5"/>
        <w:ind w:firstLine="567"/>
        <w:rPr>
          <w:rFonts w:eastAsia="Calibri"/>
          <w:lang w:eastAsia="en-US"/>
        </w:rPr>
      </w:pPr>
      <w:r w:rsidRPr="003C6F82">
        <w:rPr>
          <w:rFonts w:eastAsia="Calibri"/>
          <w:lang w:eastAsia="en-US"/>
        </w:rPr>
        <w:t>устанавливать причинно-следственные связи, выстраивать рассуждения, обобщения;</w:t>
      </w:r>
    </w:p>
    <w:p w:rsidR="003C6F82" w:rsidRPr="003C6F82" w:rsidRDefault="003C6F82" w:rsidP="003C6F82">
      <w:pPr>
        <w:pStyle w:val="a5"/>
        <w:ind w:firstLine="567"/>
        <w:rPr>
          <w:rFonts w:eastAsia="Calibri"/>
          <w:b/>
          <w:bCs/>
          <w:lang w:eastAsia="en-US"/>
        </w:rPr>
      </w:pPr>
      <w:bookmarkStart w:id="3" w:name="bookmark21"/>
      <w:r w:rsidRPr="003C6F82">
        <w:rPr>
          <w:rFonts w:eastAsia="Calibri"/>
          <w:b/>
          <w:bCs/>
          <w:lang w:eastAsia="en-US"/>
        </w:rPr>
        <w:t>коммуникативные</w:t>
      </w:r>
      <w:bookmarkEnd w:id="3"/>
    </w:p>
    <w:p w:rsidR="003C6F82" w:rsidRPr="003C6F82" w:rsidRDefault="003C6F82" w:rsidP="003C6F82">
      <w:pPr>
        <w:pStyle w:val="a5"/>
        <w:ind w:firstLine="567"/>
        <w:rPr>
          <w:rFonts w:eastAsia="Calibri"/>
          <w:b/>
          <w:bCs/>
          <w:lang w:eastAsia="en-US"/>
        </w:rPr>
      </w:pPr>
      <w:r w:rsidRPr="003C6F82">
        <w:rPr>
          <w:rFonts w:eastAsia="Calibri"/>
          <w:b/>
          <w:bCs/>
          <w:lang w:eastAsia="en-US"/>
        </w:rPr>
        <w:t>учащиеся научатся:</w:t>
      </w:r>
    </w:p>
    <w:p w:rsidR="003C6F82" w:rsidRPr="003C6F82" w:rsidRDefault="003C6F82" w:rsidP="003C6F82">
      <w:pPr>
        <w:pStyle w:val="a5"/>
        <w:ind w:firstLine="567"/>
        <w:rPr>
          <w:rFonts w:eastAsia="Calibri"/>
          <w:lang w:eastAsia="en-US"/>
        </w:rPr>
      </w:pPr>
      <w:r w:rsidRPr="003C6F82">
        <w:rPr>
          <w:rFonts w:eastAsia="Calibri"/>
          <w:lang w:eastAsia="en-US"/>
        </w:rPr>
        <w:t>организовывать учебное сотрудничество и совместную деятельность с учителем и сверстниками: определять цели, распределять функции и роли участников;</w:t>
      </w:r>
    </w:p>
    <w:p w:rsidR="003C6F82" w:rsidRPr="003C6F82" w:rsidRDefault="003C6F82" w:rsidP="003C6F82">
      <w:pPr>
        <w:pStyle w:val="a5"/>
        <w:ind w:firstLine="567"/>
        <w:rPr>
          <w:rFonts w:eastAsia="Calibri"/>
          <w:lang w:eastAsia="en-US"/>
        </w:rPr>
      </w:pPr>
      <w:r w:rsidRPr="003C6F82">
        <w:rPr>
          <w:rFonts w:eastAsia="Calibri"/>
          <w:lang w:eastAsia="en-US"/>
        </w:rPr>
        <w:t>взаимодействовать и находить общие способы работы; работать в группе: нахо</w:t>
      </w:r>
      <w:r w:rsidRPr="003C6F82">
        <w:rPr>
          <w:rFonts w:eastAsia="Calibri"/>
          <w:lang w:eastAsia="en-US"/>
        </w:rPr>
        <w:softHyphen/>
        <w:t>дить общее решение и разрешать конфликты на основе согласования позиций и учёта ин</w:t>
      </w:r>
      <w:r w:rsidRPr="003C6F82">
        <w:rPr>
          <w:rFonts w:eastAsia="Calibri"/>
          <w:lang w:eastAsia="en-US"/>
        </w:rPr>
        <w:softHyphen/>
        <w:t>тересов; слушать партнёра; формулировать, аргументировать и отстаивать своё мнение;</w:t>
      </w:r>
    </w:p>
    <w:p w:rsidR="003C6F82" w:rsidRPr="003C6F82" w:rsidRDefault="003C6F82" w:rsidP="003C6F82">
      <w:pPr>
        <w:pStyle w:val="a5"/>
        <w:ind w:firstLine="567"/>
        <w:rPr>
          <w:rFonts w:eastAsia="Calibri"/>
          <w:lang w:eastAsia="en-US"/>
        </w:rPr>
      </w:pPr>
      <w:r w:rsidRPr="003C6F82">
        <w:rPr>
          <w:rFonts w:eastAsia="Calibri"/>
          <w:lang w:eastAsia="en-US"/>
        </w:rPr>
        <w:t>прогнозировать возникновение конфликтов при наличии разных точек зрения;</w:t>
      </w:r>
    </w:p>
    <w:p w:rsidR="003C6F82" w:rsidRPr="003C6F82" w:rsidRDefault="003C6F82" w:rsidP="003C6F82">
      <w:pPr>
        <w:pStyle w:val="a5"/>
        <w:ind w:firstLine="567"/>
        <w:rPr>
          <w:rFonts w:eastAsia="Calibri"/>
          <w:lang w:eastAsia="en-US"/>
        </w:rPr>
      </w:pPr>
      <w:r w:rsidRPr="003C6F82">
        <w:rPr>
          <w:rFonts w:eastAsia="Calibri"/>
          <w:lang w:eastAsia="en-US"/>
        </w:rPr>
        <w:t>разрешать конфликты на основе учёта интересов и позиций всех участников;</w:t>
      </w:r>
    </w:p>
    <w:p w:rsidR="003C6F82" w:rsidRPr="003C6F82" w:rsidRDefault="003C6F82" w:rsidP="003C6F82">
      <w:pPr>
        <w:pStyle w:val="a5"/>
        <w:ind w:firstLine="567"/>
        <w:rPr>
          <w:rFonts w:eastAsia="Calibri"/>
          <w:lang w:eastAsia="en-US"/>
        </w:rPr>
      </w:pPr>
      <w:r w:rsidRPr="003C6F82">
        <w:rPr>
          <w:rFonts w:eastAsia="Calibri"/>
          <w:lang w:eastAsia="en-US"/>
        </w:rPr>
        <w:t>координировать и принимать различные позиции во взаимодействии;</w:t>
      </w:r>
    </w:p>
    <w:p w:rsidR="003C6F82" w:rsidRPr="003C6F82" w:rsidRDefault="003C6F82" w:rsidP="003C6F82">
      <w:pPr>
        <w:pStyle w:val="a5"/>
        <w:ind w:firstLine="567"/>
        <w:rPr>
          <w:rFonts w:eastAsia="Calibri"/>
          <w:lang w:eastAsia="en-US"/>
        </w:rPr>
      </w:pPr>
      <w:r w:rsidRPr="003C6F82">
        <w:rPr>
          <w:rFonts w:eastAsia="Calibri"/>
          <w:lang w:eastAsia="en-US"/>
        </w:rPr>
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деятельности.</w:t>
      </w:r>
    </w:p>
    <w:p w:rsidR="003C6F82" w:rsidRPr="003C6F82" w:rsidRDefault="003C6F82" w:rsidP="003C6F82">
      <w:pPr>
        <w:pStyle w:val="a5"/>
        <w:ind w:firstLine="567"/>
        <w:rPr>
          <w:rFonts w:eastAsia="Calibri"/>
          <w:b/>
          <w:bCs/>
          <w:lang w:eastAsia="en-US"/>
        </w:rPr>
      </w:pPr>
      <w:bookmarkStart w:id="4" w:name="bookmark22"/>
      <w:r w:rsidRPr="003C6F82">
        <w:rPr>
          <w:rFonts w:eastAsia="Calibri"/>
          <w:b/>
          <w:bCs/>
          <w:lang w:eastAsia="en-US"/>
        </w:rPr>
        <w:t>Предметные:</w:t>
      </w:r>
      <w:bookmarkEnd w:id="4"/>
    </w:p>
    <w:p w:rsidR="003C6F82" w:rsidRPr="003C6F82" w:rsidRDefault="003C6F82" w:rsidP="003C6F82">
      <w:pPr>
        <w:pStyle w:val="a5"/>
        <w:ind w:firstLine="567"/>
        <w:rPr>
          <w:rFonts w:eastAsia="Calibri"/>
          <w:b/>
          <w:bCs/>
          <w:lang w:eastAsia="en-US"/>
        </w:rPr>
      </w:pPr>
      <w:r w:rsidRPr="003C6F82">
        <w:rPr>
          <w:rFonts w:eastAsia="Calibri"/>
          <w:b/>
          <w:bCs/>
          <w:lang w:eastAsia="en-US"/>
        </w:rPr>
        <w:t>учащиеся научатся:</w:t>
      </w:r>
    </w:p>
    <w:p w:rsidR="003C6F82" w:rsidRPr="003C6F82" w:rsidRDefault="003C6F82" w:rsidP="003C6F82">
      <w:pPr>
        <w:pStyle w:val="a5"/>
        <w:ind w:firstLine="567"/>
        <w:rPr>
          <w:rFonts w:eastAsia="Calibri"/>
          <w:lang w:eastAsia="en-US"/>
        </w:rPr>
      </w:pPr>
      <w:r w:rsidRPr="003C6F82">
        <w:rPr>
          <w:rFonts w:eastAsia="Calibri"/>
          <w:lang w:eastAsia="en-US"/>
        </w:rPr>
        <w:t>работать с геометрическим текстом (структурирование, извлечение необходимой информации), точно и грамотно выражать свои мысли в устной и письменной речи, при</w:t>
      </w:r>
      <w:r w:rsidRPr="003C6F82">
        <w:rPr>
          <w:rFonts w:eastAsia="Calibri"/>
          <w:lang w:eastAsia="en-US"/>
        </w:rPr>
        <w:softHyphen/>
        <w:t>меняя математическую терминологию и символику, использовать различные языки ма</w:t>
      </w:r>
      <w:r w:rsidRPr="003C6F82">
        <w:rPr>
          <w:rFonts w:eastAsia="Calibri"/>
          <w:lang w:eastAsia="en-US"/>
        </w:rPr>
        <w:softHyphen/>
        <w:t>тематики (словесный, символический, графический), обосновывать суждения, проводить классификацию;</w:t>
      </w:r>
    </w:p>
    <w:p w:rsidR="003C6F82" w:rsidRPr="003C6F82" w:rsidRDefault="003C6F82" w:rsidP="003C6F82">
      <w:pPr>
        <w:pStyle w:val="a5"/>
        <w:ind w:firstLine="567"/>
        <w:rPr>
          <w:rFonts w:eastAsia="Calibri"/>
          <w:lang w:eastAsia="en-US"/>
        </w:rPr>
      </w:pPr>
      <w:proofErr w:type="gramStart"/>
      <w:r w:rsidRPr="003C6F82">
        <w:rPr>
          <w:rFonts w:eastAsia="Calibri"/>
          <w:lang w:eastAsia="en-US"/>
        </w:rPr>
        <w:t>владеть базовым понятийным аппаратом: иметь представление о числе, дроби, об основных геометрических объектах (точка, прямая, ломаная, угол, многоугольник, круг, окружность);</w:t>
      </w:r>
      <w:proofErr w:type="gramEnd"/>
    </w:p>
    <w:p w:rsidR="003C6F82" w:rsidRPr="003C6F82" w:rsidRDefault="00DA74A2" w:rsidP="003C6F82">
      <w:pPr>
        <w:pStyle w:val="a5"/>
        <w:ind w:firstLine="567"/>
        <w:rPr>
          <w:rFonts w:eastAsia="Calibri"/>
          <w:lang w:eastAsia="en-US"/>
        </w:rPr>
      </w:pPr>
      <w:r>
        <w:rPr>
          <w:rFonts w:eastAsia="Calibri"/>
          <w:lang w:eastAsia="en-US"/>
        </w:rPr>
        <w:t>измерять</w:t>
      </w:r>
      <w:r w:rsidRPr="002D532D">
        <w:rPr>
          <w:rFonts w:eastAsia="Calibri"/>
          <w:lang w:eastAsia="en-US"/>
        </w:rPr>
        <w:t xml:space="preserve"> </w:t>
      </w:r>
      <w:r w:rsidR="003C6F82" w:rsidRPr="003C6F82">
        <w:rPr>
          <w:rFonts w:eastAsia="Calibri"/>
          <w:lang w:eastAsia="en-US"/>
        </w:rPr>
        <w:t>длины отрезков, величины углов;</w:t>
      </w:r>
    </w:p>
    <w:p w:rsidR="003C6F82" w:rsidRPr="003C6F82" w:rsidRDefault="003C6F82" w:rsidP="003C6F82">
      <w:pPr>
        <w:pStyle w:val="a5"/>
        <w:ind w:firstLine="567"/>
        <w:rPr>
          <w:rFonts w:eastAsia="Calibri"/>
          <w:lang w:eastAsia="en-US"/>
        </w:rPr>
      </w:pPr>
      <w:r w:rsidRPr="003C6F82">
        <w:rPr>
          <w:rFonts w:eastAsia="Calibri"/>
          <w:lang w:eastAsia="en-US"/>
        </w:rPr>
        <w:t>владеть навыками устных, письменных, инструментальных вычислений;</w:t>
      </w:r>
    </w:p>
    <w:p w:rsidR="003C6F82" w:rsidRPr="003C6F82" w:rsidRDefault="003C6F82" w:rsidP="003C6F82">
      <w:pPr>
        <w:pStyle w:val="a5"/>
        <w:ind w:firstLine="567"/>
        <w:rPr>
          <w:rFonts w:eastAsia="Calibri"/>
          <w:lang w:eastAsia="en-US"/>
        </w:rPr>
      </w:pPr>
      <w:r w:rsidRPr="003C6F82">
        <w:rPr>
          <w:rFonts w:eastAsia="Calibri"/>
          <w:lang w:eastAsia="en-US"/>
        </w:rPr>
        <w:t>пользоваться изученными геометрическими формулами;</w:t>
      </w:r>
    </w:p>
    <w:p w:rsidR="003C6F82" w:rsidRPr="003C6F82" w:rsidRDefault="003C6F82" w:rsidP="003C6F82">
      <w:pPr>
        <w:pStyle w:val="a5"/>
        <w:ind w:firstLine="567"/>
        <w:rPr>
          <w:rFonts w:eastAsia="Calibri"/>
          <w:lang w:eastAsia="en-US"/>
        </w:rPr>
      </w:pPr>
      <w:r w:rsidRPr="003C6F82">
        <w:rPr>
          <w:rFonts w:eastAsia="Calibri"/>
          <w:lang w:eastAsia="en-US"/>
        </w:rPr>
        <w:t>пользоваться предметным указателем энциклопедий и справочников для нахож</w:t>
      </w:r>
      <w:r w:rsidRPr="003C6F82">
        <w:rPr>
          <w:rFonts w:eastAsia="Calibri"/>
          <w:lang w:eastAsia="en-US"/>
        </w:rPr>
        <w:softHyphen/>
        <w:t>дения информации;</w:t>
      </w:r>
    </w:p>
    <w:p w:rsidR="003C6F82" w:rsidRPr="003C6F82" w:rsidRDefault="003C6F82" w:rsidP="003C6F82">
      <w:pPr>
        <w:pStyle w:val="a5"/>
        <w:ind w:firstLine="567"/>
        <w:rPr>
          <w:rFonts w:eastAsia="Calibri"/>
          <w:b/>
          <w:bCs/>
          <w:lang w:eastAsia="en-US"/>
        </w:rPr>
      </w:pPr>
      <w:r w:rsidRPr="003C6F82">
        <w:rPr>
          <w:rFonts w:eastAsia="Calibri"/>
          <w:b/>
          <w:bCs/>
          <w:lang w:eastAsia="en-US"/>
        </w:rPr>
        <w:t>учащиеся получат возможность научиться:</w:t>
      </w:r>
    </w:p>
    <w:p w:rsidR="003C6F82" w:rsidRPr="003C6F82" w:rsidRDefault="003C6F82" w:rsidP="003C6F82">
      <w:pPr>
        <w:pStyle w:val="a5"/>
        <w:ind w:firstLine="567"/>
        <w:rPr>
          <w:rFonts w:eastAsia="Calibri"/>
          <w:lang w:eastAsia="en-US"/>
        </w:rPr>
      </w:pPr>
      <w:r w:rsidRPr="003C6F82">
        <w:rPr>
          <w:rFonts w:eastAsia="Calibri"/>
          <w:lang w:eastAsia="en-US"/>
        </w:rPr>
        <w:t>выполнять арифметические преобразования выражений, применять их для реше</w:t>
      </w:r>
      <w:r w:rsidRPr="003C6F82">
        <w:rPr>
          <w:rFonts w:eastAsia="Calibri"/>
          <w:lang w:eastAsia="en-US"/>
        </w:rPr>
        <w:softHyphen/>
        <w:t>ния геометрических задач и задач, возникающих в смежных учебных предметах;</w:t>
      </w:r>
    </w:p>
    <w:p w:rsidR="003C6F82" w:rsidRPr="003C6F82" w:rsidRDefault="003C6F82" w:rsidP="003C6F82">
      <w:pPr>
        <w:pStyle w:val="a5"/>
        <w:ind w:firstLine="567"/>
        <w:rPr>
          <w:rFonts w:eastAsia="Calibri"/>
          <w:lang w:eastAsia="en-US"/>
        </w:rPr>
      </w:pPr>
      <w:r w:rsidRPr="003C6F82">
        <w:rPr>
          <w:rFonts w:eastAsia="Calibri"/>
          <w:lang w:eastAsia="en-US"/>
        </w:rPr>
        <w:t>применять изученные понятия, результаты и методы при решении задач из раз</w:t>
      </w:r>
      <w:r w:rsidRPr="003C6F82">
        <w:rPr>
          <w:rFonts w:eastAsia="Calibri"/>
          <w:lang w:eastAsia="en-US"/>
        </w:rPr>
        <w:softHyphen/>
        <w:t>личных разделов курса, в том числе задач, не сводящихся к непосредственному примене</w:t>
      </w:r>
      <w:r w:rsidRPr="003C6F82">
        <w:rPr>
          <w:rFonts w:eastAsia="Calibri"/>
          <w:lang w:eastAsia="en-US"/>
        </w:rPr>
        <w:softHyphen/>
        <w:t>нию известных алгоритмов.</w:t>
      </w:r>
    </w:p>
    <w:p w:rsidR="003C6F82" w:rsidRPr="003C6F82" w:rsidRDefault="003C6F82" w:rsidP="003C6F82">
      <w:pPr>
        <w:pStyle w:val="a5"/>
        <w:ind w:firstLine="567"/>
        <w:rPr>
          <w:rFonts w:eastAsia="SimSun"/>
          <w:b/>
          <w:bCs/>
          <w:lang w:eastAsia="ar-SA"/>
        </w:rPr>
      </w:pPr>
    </w:p>
    <w:p w:rsidR="00FB52AD" w:rsidRDefault="00FB52AD" w:rsidP="00FB52AD">
      <w:pPr>
        <w:shd w:val="clear" w:color="auto" w:fill="FFFFFF"/>
        <w:spacing w:before="58" w:line="422" w:lineRule="exact"/>
        <w:ind w:left="142" w:right="883"/>
        <w:jc w:val="center"/>
        <w:rPr>
          <w:b/>
          <w:bCs/>
          <w:color w:val="000000"/>
          <w:spacing w:val="-3"/>
        </w:rPr>
      </w:pPr>
      <w:r>
        <w:rPr>
          <w:b/>
          <w:bCs/>
          <w:color w:val="000000"/>
          <w:spacing w:val="-3"/>
        </w:rPr>
        <w:t>Требования к уровню подготовки учащихся 7 класса</w:t>
      </w:r>
    </w:p>
    <w:p w:rsidR="00FB52AD" w:rsidRDefault="00FB52AD" w:rsidP="00FB52AD">
      <w:pPr>
        <w:shd w:val="clear" w:color="auto" w:fill="FFFFFF"/>
        <w:spacing w:before="58"/>
        <w:ind w:left="142" w:right="-1"/>
      </w:pPr>
      <w:r>
        <w:rPr>
          <w:b/>
          <w:bCs/>
          <w:color w:val="000000"/>
          <w:spacing w:val="-3"/>
        </w:rPr>
        <w:t xml:space="preserve"> </w:t>
      </w:r>
      <w:proofErr w:type="gramStart"/>
      <w:r>
        <w:rPr>
          <w:b/>
          <w:bCs/>
          <w:i/>
          <w:iCs/>
          <w:color w:val="000000"/>
        </w:rPr>
        <w:t>Должны знать/понимать:</w:t>
      </w:r>
      <w:r>
        <w:rPr>
          <w:bCs/>
          <w:iCs/>
          <w:color w:val="000000"/>
        </w:rPr>
        <w:t xml:space="preserve"> определение точки, прямой, отрезка, луча, угла; единицы измерения отрезка, угла, определение вертикальных и смежных углов, их свойства; определение перпендикулярных прямых; определение треугольника, виды треугольников, признаки равенства треугольников, свойства равнобедренного </w:t>
      </w:r>
      <w:r>
        <w:rPr>
          <w:bCs/>
          <w:iCs/>
          <w:color w:val="000000"/>
        </w:rPr>
        <w:lastRenderedPageBreak/>
        <w:t>треугольника, определение медианы, биссектрисы, высоты; определение параллельных прямых, их свойства и признаки; соотношение между сторонами и углами треугольника, теорему о сумме углов треугольника;</w:t>
      </w:r>
      <w:proofErr w:type="gramEnd"/>
      <w:r>
        <w:rPr>
          <w:bCs/>
          <w:iCs/>
          <w:color w:val="000000"/>
        </w:rPr>
        <w:t xml:space="preserve"> определение прямоугольного треугольника, его свойства и признаки.</w:t>
      </w:r>
    </w:p>
    <w:p w:rsidR="00FB52AD" w:rsidRDefault="00FB52AD" w:rsidP="00FB52AD">
      <w:pPr>
        <w:shd w:val="clear" w:color="auto" w:fill="FFFFFF"/>
        <w:spacing w:before="101"/>
        <w:rPr>
          <w:bCs/>
          <w:iCs/>
          <w:color w:val="000000"/>
          <w:spacing w:val="-4"/>
        </w:rPr>
      </w:pPr>
      <w:proofErr w:type="gramStart"/>
      <w:r>
        <w:rPr>
          <w:b/>
          <w:bCs/>
          <w:i/>
          <w:iCs/>
          <w:color w:val="000000"/>
          <w:spacing w:val="-4"/>
        </w:rPr>
        <w:t xml:space="preserve">Должны уметь: </w:t>
      </w:r>
      <w:r>
        <w:rPr>
          <w:bCs/>
          <w:iCs/>
          <w:color w:val="000000"/>
          <w:spacing w:val="-4"/>
        </w:rPr>
        <w:t>обозначать точки, отрезки и прямые на рисунке, сравнивать отрезки и углы, с помощью транспортира проводить биссектрису угла; изображать прямой, острый, тупой и развернутый углы; изображать треугольники и находить их периметр; строить биссектрису, высоту и медиану треугольника; доказывать признаки равенства треугольников; показывать на рисунке пары накрест лежащих, соответственных, односторонних углов, доказывать признаки параллельности двух прямых;</w:t>
      </w:r>
      <w:proofErr w:type="gramEnd"/>
      <w:r>
        <w:rPr>
          <w:bCs/>
          <w:iCs/>
          <w:color w:val="000000"/>
          <w:spacing w:val="-4"/>
        </w:rPr>
        <w:t xml:space="preserve"> доказывать теорему о сумме углов треугольника; знать</w:t>
      </w:r>
      <w:proofErr w:type="gramStart"/>
      <w:r>
        <w:rPr>
          <w:bCs/>
          <w:iCs/>
          <w:color w:val="000000"/>
          <w:spacing w:val="-4"/>
        </w:rPr>
        <w:t xml:space="preserve"> ,</w:t>
      </w:r>
      <w:proofErr w:type="gramEnd"/>
      <w:r>
        <w:rPr>
          <w:bCs/>
          <w:iCs/>
          <w:color w:val="000000"/>
          <w:spacing w:val="-4"/>
        </w:rPr>
        <w:t xml:space="preserve"> какой угол называется внешним углом треугольника; применять признаки прямоугольных треугольников к решению задач; строить треугольники по трем элементам.</w:t>
      </w:r>
    </w:p>
    <w:p w:rsidR="00FB52AD" w:rsidRDefault="00FB52AD" w:rsidP="00FB52AD">
      <w:pPr>
        <w:shd w:val="clear" w:color="auto" w:fill="FFFFFF"/>
        <w:spacing w:before="101"/>
        <w:rPr>
          <w:bCs/>
          <w:iCs/>
          <w:color w:val="000000"/>
          <w:spacing w:val="-4"/>
        </w:rPr>
      </w:pPr>
      <w:r>
        <w:rPr>
          <w:b/>
          <w:bCs/>
          <w:i/>
          <w:iCs/>
          <w:color w:val="000000"/>
          <w:spacing w:val="-4"/>
        </w:rPr>
        <w:t xml:space="preserve">Должны владеть компетенциями: </w:t>
      </w:r>
      <w:r>
        <w:rPr>
          <w:bCs/>
          <w:iCs/>
          <w:color w:val="000000"/>
          <w:spacing w:val="-4"/>
        </w:rPr>
        <w:t>познавательной, коммуникативной, информационной и рефлексивной.</w:t>
      </w:r>
    </w:p>
    <w:p w:rsidR="008E5343" w:rsidRPr="008E5343" w:rsidRDefault="00FB52AD" w:rsidP="008E5343">
      <w:pPr>
        <w:shd w:val="clear" w:color="auto" w:fill="FFFFFF"/>
        <w:spacing w:before="101"/>
      </w:pPr>
      <w:proofErr w:type="gramStart"/>
      <w:r>
        <w:rPr>
          <w:b/>
          <w:bCs/>
          <w:i/>
          <w:iCs/>
          <w:color w:val="000000"/>
          <w:spacing w:val="-4"/>
        </w:rPr>
        <w:t xml:space="preserve">Способы решать следующие жизненно-практические задачи: </w:t>
      </w:r>
      <w:r>
        <w:rPr>
          <w:bCs/>
          <w:iCs/>
          <w:color w:val="000000"/>
          <w:spacing w:val="-4"/>
        </w:rPr>
        <w:t>самостоятельно приобретать и применять знания в различных ситуациях, работать в группах, аргументировать и отстаивать свою точку зрения, уметь слушать других, извлекать учебную информацию на основе сопоставительного анализа объектов, пользоваться предметным указателем, энциклопедией и справочником для нахождения информации, самостоятельно действовать в ситуациях неопределенности при решении актуальных для них проблем.</w:t>
      </w:r>
      <w:proofErr w:type="gramEnd"/>
    </w:p>
    <w:p w:rsidR="00F31E93" w:rsidRDefault="00F31E93" w:rsidP="00F31E93">
      <w:pPr>
        <w:jc w:val="center"/>
        <w:rPr>
          <w:b/>
        </w:rPr>
      </w:pPr>
    </w:p>
    <w:p w:rsidR="00F31E93" w:rsidRDefault="00F31E93" w:rsidP="00F31E93">
      <w:pPr>
        <w:jc w:val="center"/>
        <w:rPr>
          <w:b/>
        </w:rPr>
      </w:pPr>
    </w:p>
    <w:p w:rsidR="00F31E93" w:rsidRDefault="00F31E93" w:rsidP="00F31E93">
      <w:pPr>
        <w:jc w:val="center"/>
        <w:rPr>
          <w:b/>
        </w:rPr>
      </w:pPr>
    </w:p>
    <w:p w:rsidR="00F31E93" w:rsidRDefault="00F31E93" w:rsidP="00F31E93">
      <w:pPr>
        <w:jc w:val="center"/>
        <w:rPr>
          <w:b/>
        </w:rPr>
      </w:pPr>
    </w:p>
    <w:p w:rsidR="00F31E93" w:rsidRDefault="00F31E93" w:rsidP="00F31E93">
      <w:pPr>
        <w:jc w:val="center"/>
        <w:rPr>
          <w:b/>
        </w:rPr>
      </w:pPr>
    </w:p>
    <w:p w:rsidR="00F31E93" w:rsidRDefault="00F31E93" w:rsidP="00F31E93">
      <w:pPr>
        <w:jc w:val="center"/>
        <w:rPr>
          <w:b/>
        </w:rPr>
      </w:pPr>
    </w:p>
    <w:p w:rsidR="00F31E93" w:rsidRDefault="00F31E93" w:rsidP="00F31E93">
      <w:pPr>
        <w:jc w:val="center"/>
        <w:rPr>
          <w:b/>
        </w:rPr>
      </w:pPr>
    </w:p>
    <w:p w:rsidR="00F31E93" w:rsidRDefault="00F31E93" w:rsidP="00F31E93">
      <w:pPr>
        <w:jc w:val="center"/>
        <w:rPr>
          <w:b/>
        </w:rPr>
      </w:pPr>
    </w:p>
    <w:p w:rsidR="00F31E93" w:rsidRDefault="00F31E93" w:rsidP="00F31E93">
      <w:pPr>
        <w:jc w:val="center"/>
        <w:rPr>
          <w:b/>
        </w:rPr>
      </w:pPr>
    </w:p>
    <w:p w:rsidR="00F31E93" w:rsidRDefault="00F31E93" w:rsidP="00F31E93">
      <w:pPr>
        <w:jc w:val="center"/>
        <w:rPr>
          <w:b/>
        </w:rPr>
      </w:pPr>
    </w:p>
    <w:p w:rsidR="00F31E93" w:rsidRDefault="00F31E93" w:rsidP="00F31E93">
      <w:pPr>
        <w:jc w:val="center"/>
        <w:rPr>
          <w:b/>
        </w:rPr>
      </w:pPr>
    </w:p>
    <w:p w:rsidR="00F31E93" w:rsidRDefault="00F31E93" w:rsidP="00F31E93">
      <w:pPr>
        <w:jc w:val="center"/>
        <w:rPr>
          <w:b/>
        </w:rPr>
      </w:pPr>
    </w:p>
    <w:p w:rsidR="00F31E93" w:rsidRDefault="00F31E93" w:rsidP="00F31E93">
      <w:pPr>
        <w:jc w:val="center"/>
        <w:rPr>
          <w:b/>
        </w:rPr>
      </w:pPr>
    </w:p>
    <w:p w:rsidR="00F31E93" w:rsidRDefault="00F31E93" w:rsidP="00F31E93">
      <w:pPr>
        <w:jc w:val="center"/>
        <w:rPr>
          <w:b/>
        </w:rPr>
      </w:pPr>
    </w:p>
    <w:p w:rsidR="00F31E93" w:rsidRDefault="00F31E93" w:rsidP="00F31E93">
      <w:pPr>
        <w:jc w:val="center"/>
        <w:rPr>
          <w:b/>
        </w:rPr>
      </w:pPr>
    </w:p>
    <w:p w:rsidR="00F31E93" w:rsidRDefault="00F31E93" w:rsidP="00F31E93">
      <w:pPr>
        <w:jc w:val="center"/>
        <w:rPr>
          <w:b/>
        </w:rPr>
      </w:pPr>
    </w:p>
    <w:p w:rsidR="00F31E93" w:rsidRDefault="00F31E93" w:rsidP="00F31E93">
      <w:pPr>
        <w:jc w:val="center"/>
        <w:rPr>
          <w:b/>
        </w:rPr>
      </w:pPr>
    </w:p>
    <w:p w:rsidR="00F31E93" w:rsidRDefault="00F31E93" w:rsidP="00F31E93">
      <w:pPr>
        <w:jc w:val="center"/>
        <w:rPr>
          <w:b/>
        </w:rPr>
      </w:pPr>
    </w:p>
    <w:p w:rsidR="00F31E93" w:rsidRDefault="00F31E93" w:rsidP="00F31E93">
      <w:pPr>
        <w:jc w:val="center"/>
        <w:rPr>
          <w:b/>
        </w:rPr>
      </w:pPr>
    </w:p>
    <w:p w:rsidR="00F31E93" w:rsidRDefault="00F31E93" w:rsidP="00F31E93">
      <w:pPr>
        <w:jc w:val="center"/>
        <w:rPr>
          <w:b/>
        </w:rPr>
      </w:pPr>
    </w:p>
    <w:p w:rsidR="00F31E93" w:rsidRDefault="00F31E93" w:rsidP="00F31E93">
      <w:pPr>
        <w:jc w:val="center"/>
        <w:rPr>
          <w:b/>
        </w:rPr>
      </w:pPr>
    </w:p>
    <w:p w:rsidR="00F31E93" w:rsidRDefault="00F31E93" w:rsidP="00F31E93">
      <w:pPr>
        <w:jc w:val="center"/>
        <w:rPr>
          <w:b/>
        </w:rPr>
      </w:pPr>
    </w:p>
    <w:p w:rsidR="00F31E93" w:rsidRDefault="00F31E93" w:rsidP="00F31E93">
      <w:pPr>
        <w:jc w:val="center"/>
        <w:rPr>
          <w:b/>
        </w:rPr>
      </w:pPr>
    </w:p>
    <w:p w:rsidR="00F31E93" w:rsidRDefault="00F31E93" w:rsidP="00F31E93">
      <w:pPr>
        <w:jc w:val="center"/>
        <w:rPr>
          <w:b/>
        </w:rPr>
      </w:pPr>
    </w:p>
    <w:p w:rsidR="00F31E93" w:rsidRDefault="00F31E93" w:rsidP="00F31E93">
      <w:pPr>
        <w:jc w:val="center"/>
        <w:rPr>
          <w:b/>
        </w:rPr>
      </w:pPr>
    </w:p>
    <w:p w:rsidR="00F31E93" w:rsidRDefault="00F31E93" w:rsidP="00F31E93">
      <w:pPr>
        <w:jc w:val="center"/>
        <w:rPr>
          <w:b/>
        </w:rPr>
      </w:pPr>
    </w:p>
    <w:p w:rsidR="00F31E93" w:rsidRDefault="00F31E93" w:rsidP="00F31E93">
      <w:pPr>
        <w:jc w:val="center"/>
        <w:rPr>
          <w:b/>
        </w:rPr>
      </w:pPr>
    </w:p>
    <w:p w:rsidR="00F31E93" w:rsidRDefault="00F31E93" w:rsidP="00F31E93">
      <w:pPr>
        <w:jc w:val="center"/>
        <w:rPr>
          <w:b/>
        </w:rPr>
      </w:pPr>
    </w:p>
    <w:p w:rsidR="008E5343" w:rsidRDefault="008E5343" w:rsidP="00F31E93">
      <w:pPr>
        <w:jc w:val="center"/>
        <w:rPr>
          <w:b/>
        </w:rPr>
      </w:pPr>
    </w:p>
    <w:p w:rsidR="008E5343" w:rsidRDefault="008E5343" w:rsidP="00F31E93">
      <w:pPr>
        <w:jc w:val="center"/>
        <w:rPr>
          <w:b/>
        </w:rPr>
      </w:pPr>
    </w:p>
    <w:p w:rsidR="008E5343" w:rsidRDefault="008E5343" w:rsidP="00F31E93">
      <w:pPr>
        <w:jc w:val="center"/>
        <w:rPr>
          <w:b/>
        </w:rPr>
      </w:pPr>
    </w:p>
    <w:p w:rsidR="00F31E93" w:rsidRPr="00F31E93" w:rsidRDefault="00F31E93" w:rsidP="00F31E93">
      <w:pPr>
        <w:jc w:val="center"/>
        <w:rPr>
          <w:b/>
        </w:rPr>
      </w:pPr>
      <w:r w:rsidRPr="00F31E93">
        <w:rPr>
          <w:b/>
        </w:rPr>
        <w:lastRenderedPageBreak/>
        <w:t>Календарно - тематическое планирование</w:t>
      </w:r>
    </w:p>
    <w:p w:rsidR="00F31E93" w:rsidRPr="00F31E93" w:rsidRDefault="00F31E93" w:rsidP="00F31E93">
      <w:pPr>
        <w:rPr>
          <w:u w:val="single"/>
        </w:rPr>
      </w:pPr>
      <w:r w:rsidRPr="00F31E93">
        <w:rPr>
          <w:b/>
        </w:rPr>
        <w:t>Класс</w:t>
      </w:r>
      <w:r w:rsidRPr="00F31E93">
        <w:t xml:space="preserve">      </w:t>
      </w:r>
      <w:r>
        <w:rPr>
          <w:u w:val="single"/>
        </w:rPr>
        <w:t>7</w:t>
      </w:r>
      <w:r w:rsidRPr="00F31E93">
        <w:rPr>
          <w:u w:val="single"/>
        </w:rPr>
        <w:t>а</w:t>
      </w:r>
      <w:proofErr w:type="gramStart"/>
      <w:r w:rsidRPr="00F31E93">
        <w:rPr>
          <w:u w:val="single"/>
        </w:rPr>
        <w:t>,б</w:t>
      </w:r>
      <w:proofErr w:type="gramEnd"/>
    </w:p>
    <w:p w:rsidR="00F31E93" w:rsidRPr="00F31E93" w:rsidRDefault="00F31E93" w:rsidP="00F31E93">
      <w:pPr>
        <w:rPr>
          <w:u w:val="single"/>
        </w:rPr>
      </w:pPr>
      <w:r w:rsidRPr="00F31E93">
        <w:rPr>
          <w:b/>
        </w:rPr>
        <w:t xml:space="preserve">Учитель </w:t>
      </w:r>
      <w:r w:rsidRPr="00F31E93">
        <w:t xml:space="preserve">   </w:t>
      </w:r>
      <w:proofErr w:type="spellStart"/>
      <w:r w:rsidRPr="00F31E93">
        <w:rPr>
          <w:u w:val="single"/>
        </w:rPr>
        <w:t>Ибатулина</w:t>
      </w:r>
      <w:proofErr w:type="spellEnd"/>
      <w:r w:rsidRPr="00F31E93">
        <w:rPr>
          <w:u w:val="single"/>
        </w:rPr>
        <w:t xml:space="preserve"> Ландыш </w:t>
      </w:r>
      <w:proofErr w:type="spellStart"/>
      <w:r w:rsidRPr="00F31E93">
        <w:rPr>
          <w:u w:val="single"/>
        </w:rPr>
        <w:t>Муллануровна</w:t>
      </w:r>
      <w:proofErr w:type="spellEnd"/>
    </w:p>
    <w:p w:rsidR="00F31E93" w:rsidRPr="00F31E93" w:rsidRDefault="00F31E93" w:rsidP="00F31E93">
      <w:pPr>
        <w:rPr>
          <w:b/>
        </w:rPr>
      </w:pPr>
      <w:r w:rsidRPr="00F31E93">
        <w:rPr>
          <w:b/>
        </w:rPr>
        <w:t>Количество часов: всего</w:t>
      </w:r>
      <w:r w:rsidRPr="00F31E93">
        <w:t xml:space="preserve"> </w:t>
      </w:r>
      <w:r w:rsidRPr="00F31E93">
        <w:rPr>
          <w:u w:val="single"/>
        </w:rPr>
        <w:t xml:space="preserve"> </w:t>
      </w:r>
      <w:r>
        <w:rPr>
          <w:u w:val="single"/>
        </w:rPr>
        <w:t>70</w:t>
      </w:r>
      <w:r w:rsidRPr="00F31E93">
        <w:t xml:space="preserve">   час</w:t>
      </w:r>
      <w:r>
        <w:t>ов</w:t>
      </w:r>
      <w:r w:rsidRPr="00F31E93">
        <w:t xml:space="preserve">; </w:t>
      </w:r>
      <w:r w:rsidRPr="00F31E93">
        <w:rPr>
          <w:b/>
        </w:rPr>
        <w:t>в неделю</w:t>
      </w:r>
      <w:r w:rsidRPr="00F31E93">
        <w:t xml:space="preserve"> </w:t>
      </w:r>
      <w:r>
        <w:rPr>
          <w:u w:val="single"/>
        </w:rPr>
        <w:t>2</w:t>
      </w:r>
      <w:r w:rsidRPr="00F31E93">
        <w:rPr>
          <w:u w:val="single"/>
        </w:rPr>
        <w:t xml:space="preserve"> </w:t>
      </w:r>
      <w:r w:rsidRPr="00F31E93">
        <w:t xml:space="preserve"> час</w:t>
      </w:r>
      <w:r>
        <w:t>а</w:t>
      </w:r>
    </w:p>
    <w:p w:rsidR="00F31E93" w:rsidRPr="00F31E93" w:rsidRDefault="00F31E93" w:rsidP="00F31E93">
      <w:pPr>
        <w:rPr>
          <w:u w:val="single"/>
        </w:rPr>
      </w:pPr>
      <w:r w:rsidRPr="00F31E93">
        <w:rPr>
          <w:b/>
        </w:rPr>
        <w:t>Плановых контрольных уроков</w:t>
      </w:r>
      <w:r w:rsidRPr="00F31E93">
        <w:t xml:space="preserve"> </w:t>
      </w:r>
      <w:r w:rsidR="008E5343">
        <w:rPr>
          <w:u w:val="single"/>
        </w:rPr>
        <w:t>5</w:t>
      </w:r>
      <w:r w:rsidRPr="00F31E93">
        <w:t xml:space="preserve"> </w:t>
      </w:r>
    </w:p>
    <w:p w:rsidR="00F31E93" w:rsidRPr="00F31E93" w:rsidRDefault="00F31E93" w:rsidP="00F31E93">
      <w:pPr>
        <w:rPr>
          <w:u w:val="single"/>
        </w:rPr>
      </w:pPr>
    </w:p>
    <w:p w:rsidR="008E5343" w:rsidRPr="009A7D20" w:rsidRDefault="00F31E93" w:rsidP="008E5343">
      <w:pPr>
        <w:jc w:val="both"/>
        <w:rPr>
          <w:sz w:val="22"/>
          <w:szCs w:val="22"/>
        </w:rPr>
      </w:pPr>
      <w:r w:rsidRPr="00F31E93">
        <w:rPr>
          <w:bCs/>
          <w:color w:val="000000"/>
          <w:sz w:val="22"/>
          <w:szCs w:val="22"/>
        </w:rPr>
        <w:tab/>
      </w:r>
      <w:r w:rsidR="008E5343" w:rsidRPr="009A7D20">
        <w:rPr>
          <w:bCs/>
          <w:color w:val="000000"/>
          <w:sz w:val="22"/>
          <w:szCs w:val="22"/>
        </w:rPr>
        <w:t xml:space="preserve">Рабочая программа разработана в соответствии с методическими </w:t>
      </w:r>
      <w:r w:rsidR="008E5343">
        <w:rPr>
          <w:bCs/>
          <w:color w:val="000000"/>
          <w:sz w:val="22"/>
          <w:szCs w:val="22"/>
        </w:rPr>
        <w:t>рекомендациями к УМК «Геометрия</w:t>
      </w:r>
      <w:r w:rsidR="008E5343" w:rsidRPr="001A3433">
        <w:rPr>
          <w:bCs/>
          <w:color w:val="000000"/>
          <w:sz w:val="22"/>
          <w:szCs w:val="22"/>
        </w:rPr>
        <w:t xml:space="preserve"> 7-9 </w:t>
      </w:r>
      <w:r w:rsidR="008E5343">
        <w:rPr>
          <w:bCs/>
          <w:color w:val="000000"/>
          <w:sz w:val="22"/>
          <w:szCs w:val="22"/>
        </w:rPr>
        <w:t>классы</w:t>
      </w:r>
      <w:r w:rsidR="008E5343" w:rsidRPr="009A7D20">
        <w:rPr>
          <w:bCs/>
          <w:color w:val="000000"/>
          <w:sz w:val="22"/>
          <w:szCs w:val="22"/>
        </w:rPr>
        <w:t>»</w:t>
      </w:r>
      <w:r w:rsidR="008E5343">
        <w:rPr>
          <w:bCs/>
          <w:color w:val="000000"/>
          <w:sz w:val="22"/>
          <w:szCs w:val="22"/>
        </w:rPr>
        <w:t xml:space="preserve">  Л.С. </w:t>
      </w:r>
      <w:proofErr w:type="spellStart"/>
      <w:r w:rsidR="008E5343">
        <w:rPr>
          <w:bCs/>
          <w:color w:val="000000"/>
          <w:sz w:val="22"/>
          <w:szCs w:val="22"/>
        </w:rPr>
        <w:t>Атанасяна</w:t>
      </w:r>
      <w:proofErr w:type="spellEnd"/>
      <w:r w:rsidR="008E5343">
        <w:rPr>
          <w:bCs/>
          <w:color w:val="000000"/>
          <w:sz w:val="22"/>
          <w:szCs w:val="22"/>
        </w:rPr>
        <w:t xml:space="preserve">, В.Ф. </w:t>
      </w:r>
      <w:proofErr w:type="spellStart"/>
      <w:r w:rsidR="008E5343">
        <w:rPr>
          <w:bCs/>
          <w:color w:val="000000"/>
          <w:sz w:val="22"/>
          <w:szCs w:val="22"/>
        </w:rPr>
        <w:t>Бутузова</w:t>
      </w:r>
      <w:proofErr w:type="spellEnd"/>
      <w:r w:rsidR="008E5343">
        <w:rPr>
          <w:bCs/>
          <w:color w:val="000000"/>
          <w:sz w:val="22"/>
          <w:szCs w:val="22"/>
        </w:rPr>
        <w:t>, С.Б. Кадомцева</w:t>
      </w:r>
      <w:proofErr w:type="gramStart"/>
      <w:r w:rsidR="008E5343" w:rsidRPr="009A7D20">
        <w:rPr>
          <w:bCs/>
          <w:color w:val="000000"/>
          <w:sz w:val="22"/>
          <w:szCs w:val="22"/>
        </w:rPr>
        <w:t>.</w:t>
      </w:r>
      <w:r w:rsidR="008E5343">
        <w:rPr>
          <w:bCs/>
          <w:color w:val="000000"/>
          <w:sz w:val="22"/>
          <w:szCs w:val="22"/>
        </w:rPr>
        <w:t xml:space="preserve">, </w:t>
      </w:r>
      <w:proofErr w:type="gramEnd"/>
      <w:r w:rsidR="008E5343">
        <w:rPr>
          <w:bCs/>
          <w:color w:val="000000"/>
          <w:sz w:val="22"/>
          <w:szCs w:val="22"/>
        </w:rPr>
        <w:t>издательство «Просвещение», 2013</w:t>
      </w:r>
      <w:r w:rsidR="008E5343" w:rsidRPr="009A7D20">
        <w:rPr>
          <w:bCs/>
          <w:color w:val="000000"/>
          <w:sz w:val="22"/>
          <w:szCs w:val="22"/>
        </w:rPr>
        <w:t xml:space="preserve"> год, </w:t>
      </w:r>
      <w:r w:rsidR="008E5343" w:rsidRPr="009A7D20">
        <w:rPr>
          <w:sz w:val="22"/>
          <w:szCs w:val="22"/>
        </w:rPr>
        <w:t xml:space="preserve"> </w:t>
      </w:r>
      <w:r w:rsidR="008E5343" w:rsidRPr="009A7D20">
        <w:rPr>
          <w:color w:val="000000"/>
          <w:sz w:val="22"/>
          <w:szCs w:val="22"/>
        </w:rPr>
        <w:t xml:space="preserve">Данная программа  позволяет выполнить обязательный минимум содержания образования. </w:t>
      </w:r>
    </w:p>
    <w:p w:rsidR="00F31E93" w:rsidRPr="00F31E93" w:rsidRDefault="00F31E93" w:rsidP="00F31E93">
      <w:pPr>
        <w:jc w:val="both"/>
        <w:rPr>
          <w:sz w:val="22"/>
          <w:szCs w:val="22"/>
        </w:rPr>
      </w:pPr>
      <w:r w:rsidRPr="00F31E93">
        <w:rPr>
          <w:color w:val="000000"/>
          <w:sz w:val="22"/>
          <w:szCs w:val="22"/>
        </w:rPr>
        <w:t xml:space="preserve">. </w:t>
      </w:r>
    </w:p>
    <w:p w:rsidR="00F31E93" w:rsidRPr="00F31E93" w:rsidRDefault="00F31E93" w:rsidP="00F31E93">
      <w:pPr>
        <w:jc w:val="both"/>
        <w:rPr>
          <w:b/>
        </w:rPr>
      </w:pPr>
    </w:p>
    <w:p w:rsidR="00373702" w:rsidRDefault="00F31E93" w:rsidP="00F31E93">
      <w:pPr>
        <w:jc w:val="both"/>
        <w:rPr>
          <w:b/>
        </w:rPr>
      </w:pPr>
      <w:r w:rsidRPr="00F31E93">
        <w:rPr>
          <w:b/>
        </w:rPr>
        <w:t>Учебник</w:t>
      </w:r>
    </w:p>
    <w:p w:rsidR="00F31E93" w:rsidRPr="00F31E93" w:rsidRDefault="00F31E93" w:rsidP="00373702">
      <w:pPr>
        <w:jc w:val="both"/>
      </w:pPr>
      <w:r w:rsidRPr="00F31E93">
        <w:t xml:space="preserve"> </w:t>
      </w:r>
      <w:r w:rsidR="00373702">
        <w:rPr>
          <w:bCs/>
          <w:color w:val="000000"/>
          <w:sz w:val="22"/>
          <w:szCs w:val="22"/>
        </w:rPr>
        <w:t xml:space="preserve">Л.С. </w:t>
      </w:r>
      <w:proofErr w:type="spellStart"/>
      <w:r w:rsidR="00373702">
        <w:rPr>
          <w:bCs/>
          <w:color w:val="000000"/>
          <w:sz w:val="22"/>
          <w:szCs w:val="22"/>
        </w:rPr>
        <w:t>Атанасян</w:t>
      </w:r>
      <w:proofErr w:type="spellEnd"/>
      <w:r w:rsidR="00373702">
        <w:rPr>
          <w:bCs/>
          <w:color w:val="000000"/>
          <w:sz w:val="22"/>
          <w:szCs w:val="22"/>
        </w:rPr>
        <w:t>, В.Ф. Бутузов, С.Б. Кадомцев</w:t>
      </w:r>
      <w:r w:rsidR="00373702" w:rsidRPr="009A7D20">
        <w:rPr>
          <w:bCs/>
          <w:color w:val="000000"/>
          <w:sz w:val="22"/>
          <w:szCs w:val="22"/>
        </w:rPr>
        <w:t>.</w:t>
      </w:r>
      <w:proofErr w:type="gramStart"/>
      <w:r w:rsidR="00373702">
        <w:rPr>
          <w:bCs/>
          <w:color w:val="000000"/>
          <w:sz w:val="22"/>
          <w:szCs w:val="22"/>
        </w:rPr>
        <w:t>,</w:t>
      </w:r>
      <w:proofErr w:type="spellStart"/>
      <w:r w:rsidR="00373702">
        <w:rPr>
          <w:bCs/>
          <w:color w:val="000000"/>
          <w:sz w:val="22"/>
          <w:szCs w:val="22"/>
        </w:rPr>
        <w:t>Э</w:t>
      </w:r>
      <w:proofErr w:type="gramEnd"/>
      <w:r w:rsidR="00373702">
        <w:rPr>
          <w:bCs/>
          <w:color w:val="000000"/>
          <w:sz w:val="22"/>
          <w:szCs w:val="22"/>
        </w:rPr>
        <w:t>.Г.Поздняк</w:t>
      </w:r>
      <w:proofErr w:type="spellEnd"/>
      <w:r w:rsidR="00373702">
        <w:rPr>
          <w:bCs/>
          <w:color w:val="000000"/>
          <w:sz w:val="22"/>
          <w:szCs w:val="22"/>
        </w:rPr>
        <w:t xml:space="preserve">, </w:t>
      </w:r>
      <w:proofErr w:type="spellStart"/>
      <w:r w:rsidR="00373702">
        <w:rPr>
          <w:bCs/>
          <w:color w:val="000000"/>
          <w:sz w:val="22"/>
          <w:szCs w:val="22"/>
        </w:rPr>
        <w:t>И.И.Юдина</w:t>
      </w:r>
      <w:proofErr w:type="spellEnd"/>
      <w:r w:rsidR="00373702">
        <w:rPr>
          <w:bCs/>
          <w:color w:val="000000"/>
          <w:sz w:val="22"/>
          <w:szCs w:val="22"/>
        </w:rPr>
        <w:t>. Геометрия 7-9 классы Издательство «Просвещение», 2013 год.</w:t>
      </w:r>
    </w:p>
    <w:p w:rsidR="00F31E93" w:rsidRPr="00F31E93" w:rsidRDefault="00F31E93" w:rsidP="00F31E93">
      <w:pPr>
        <w:jc w:val="both"/>
        <w:rPr>
          <w:b/>
        </w:rPr>
      </w:pPr>
    </w:p>
    <w:p w:rsidR="00F31E93" w:rsidRPr="00F31E93" w:rsidRDefault="00F31E93" w:rsidP="00F31E93">
      <w:pPr>
        <w:jc w:val="both"/>
      </w:pPr>
      <w:r w:rsidRPr="00F31E93">
        <w:rPr>
          <w:b/>
        </w:rPr>
        <w:t>Дополнительная литература</w:t>
      </w:r>
      <w:r w:rsidRPr="00F31E93">
        <w:t xml:space="preserve">  </w:t>
      </w:r>
    </w:p>
    <w:p w:rsidR="00F31E93" w:rsidRPr="00F31E93" w:rsidRDefault="00F31E93" w:rsidP="00F31E93">
      <w:pPr>
        <w:jc w:val="both"/>
      </w:pPr>
    </w:p>
    <w:p w:rsidR="00035D5D" w:rsidRDefault="00035D5D" w:rsidP="00F31E93">
      <w:pPr>
        <w:numPr>
          <w:ilvl w:val="0"/>
          <w:numId w:val="13"/>
        </w:numPr>
        <w:jc w:val="both"/>
      </w:pPr>
      <w:r>
        <w:t xml:space="preserve">Дидактические карточки-задания по геометрии  7 класс: к учебнику Л.С. </w:t>
      </w:r>
      <w:proofErr w:type="spellStart"/>
      <w:r>
        <w:t>Атанасяна</w:t>
      </w:r>
      <w:proofErr w:type="spellEnd"/>
      <w:r>
        <w:t xml:space="preserve"> и др. «Геометрия 7-9 классы» (М: Просвещение)  / </w:t>
      </w:r>
      <w:proofErr w:type="spellStart"/>
      <w:r>
        <w:t>Т.М.Мищенко</w:t>
      </w:r>
      <w:proofErr w:type="spellEnd"/>
      <w:r>
        <w:t xml:space="preserve">. – 2-е изд., стереотип. – </w:t>
      </w:r>
      <w:r w:rsidR="002D532D">
        <w:t>М.: Издательство «Экзамен», 20</w:t>
      </w:r>
      <w:r w:rsidR="002D532D">
        <w:rPr>
          <w:lang w:val="en-US"/>
        </w:rPr>
        <w:t>10</w:t>
      </w:r>
      <w:bookmarkStart w:id="5" w:name="_GoBack"/>
      <w:bookmarkEnd w:id="5"/>
      <w:r>
        <w:t xml:space="preserve">. </w:t>
      </w:r>
    </w:p>
    <w:p w:rsidR="00EC0F33" w:rsidRDefault="00EC0F33" w:rsidP="00F31E93">
      <w:pPr>
        <w:numPr>
          <w:ilvl w:val="0"/>
          <w:numId w:val="13"/>
        </w:numPr>
        <w:jc w:val="both"/>
      </w:pPr>
      <w:r>
        <w:t xml:space="preserve">Самостоятельные и контрольные работы по алгебре и геометрии для 7 класса. Ершова А.П., </w:t>
      </w:r>
      <w:proofErr w:type="spellStart"/>
      <w:r>
        <w:t>Голобородько</w:t>
      </w:r>
      <w:proofErr w:type="spellEnd"/>
      <w:r>
        <w:t xml:space="preserve"> В.</w:t>
      </w:r>
      <w:r w:rsidR="002D532D">
        <w:t xml:space="preserve">В., Ершова А.С. – М: </w:t>
      </w:r>
      <w:proofErr w:type="spellStart"/>
      <w:r w:rsidR="002D532D">
        <w:t>Илекса</w:t>
      </w:r>
      <w:proofErr w:type="spellEnd"/>
      <w:r w:rsidR="002D532D">
        <w:t>, 2015</w:t>
      </w:r>
      <w:r>
        <w:t>.</w:t>
      </w:r>
    </w:p>
    <w:p w:rsidR="00373702" w:rsidRPr="00F31E93" w:rsidRDefault="00EC0F33" w:rsidP="00EC0F33">
      <w:pPr>
        <w:numPr>
          <w:ilvl w:val="0"/>
          <w:numId w:val="13"/>
        </w:numPr>
        <w:jc w:val="both"/>
      </w:pPr>
      <w:r>
        <w:t>Тесты по геометрии 7-9 класс: Учебно – методическое пособие. – 5-е из</w:t>
      </w:r>
      <w:r w:rsidR="002D532D">
        <w:t>д., стереотип. – М.: Дрофа, 20</w:t>
      </w:r>
      <w:r w:rsidR="002D532D" w:rsidRPr="002D532D">
        <w:t>10</w:t>
      </w:r>
      <w:r>
        <w:t xml:space="preserve">. </w:t>
      </w:r>
    </w:p>
    <w:p w:rsidR="00373702" w:rsidRDefault="00373702" w:rsidP="00F31E93">
      <w:pPr>
        <w:keepNext/>
        <w:ind w:left="360"/>
        <w:jc w:val="both"/>
        <w:rPr>
          <w:b/>
        </w:rPr>
      </w:pPr>
    </w:p>
    <w:p w:rsidR="00F31E93" w:rsidRPr="00F31E93" w:rsidRDefault="00F31E93" w:rsidP="00F31E93">
      <w:pPr>
        <w:keepNext/>
        <w:ind w:left="360"/>
        <w:jc w:val="both"/>
        <w:rPr>
          <w:b/>
        </w:rPr>
      </w:pPr>
      <w:r w:rsidRPr="00F31E93">
        <w:rPr>
          <w:b/>
        </w:rPr>
        <w:t>Электронная поддержка курса</w:t>
      </w:r>
    </w:p>
    <w:p w:rsidR="00F31E93" w:rsidRPr="00F31E93" w:rsidRDefault="00F31E93" w:rsidP="00F31E93">
      <w:pPr>
        <w:keepNext/>
        <w:ind w:left="360"/>
        <w:jc w:val="both"/>
      </w:pPr>
    </w:p>
    <w:p w:rsidR="00C26A9C" w:rsidRPr="00C26A9C" w:rsidRDefault="002D532D" w:rsidP="00C26A9C">
      <w:pPr>
        <w:pStyle w:val="a3"/>
        <w:numPr>
          <w:ilvl w:val="0"/>
          <w:numId w:val="14"/>
        </w:numPr>
        <w:rPr>
          <w:rFonts w:ascii="Times New Roman" w:hAnsi="Times New Roman"/>
        </w:rPr>
      </w:pPr>
      <w:hyperlink r:id="rId6" w:history="1">
        <w:r w:rsidR="00C26A9C" w:rsidRPr="00C26A9C">
          <w:rPr>
            <w:rStyle w:val="a7"/>
            <w:rFonts w:ascii="Times New Roman" w:hAnsi="Times New Roman"/>
          </w:rPr>
          <w:t>www.math.ru</w:t>
        </w:r>
      </w:hyperlink>
      <w:r w:rsidR="00C26A9C" w:rsidRPr="00C26A9C">
        <w:rPr>
          <w:rFonts w:ascii="Times New Roman" w:hAnsi="Times New Roman"/>
        </w:rPr>
        <w:t xml:space="preserve">. Интернет - поддержка учителей математики, материалы для уроков, официальные документы Министерства образования и науки, необходимые в работе. </w:t>
      </w:r>
    </w:p>
    <w:p w:rsidR="00C26A9C" w:rsidRPr="00C26A9C" w:rsidRDefault="00C26A9C" w:rsidP="00C26A9C">
      <w:pPr>
        <w:pStyle w:val="a3"/>
        <w:numPr>
          <w:ilvl w:val="0"/>
          <w:numId w:val="14"/>
        </w:numPr>
        <w:rPr>
          <w:rFonts w:ascii="Times New Roman" w:hAnsi="Times New Roman"/>
        </w:rPr>
      </w:pPr>
      <w:r w:rsidRPr="00C26A9C">
        <w:rPr>
          <w:rFonts w:ascii="Times New Roman" w:hAnsi="Times New Roman"/>
        </w:rPr>
        <w:t xml:space="preserve"> </w:t>
      </w:r>
      <w:hyperlink r:id="rId7" w:history="1">
        <w:r w:rsidRPr="00C26A9C">
          <w:rPr>
            <w:rStyle w:val="a7"/>
            <w:rFonts w:ascii="Times New Roman" w:hAnsi="Times New Roman"/>
          </w:rPr>
          <w:t>www.it-n.ru</w:t>
        </w:r>
      </w:hyperlink>
      <w:r w:rsidRPr="00C26A9C">
        <w:rPr>
          <w:rFonts w:ascii="Times New Roman" w:hAnsi="Times New Roman"/>
        </w:rPr>
        <w:t>.  Сеть творческих учителей.</w:t>
      </w:r>
    </w:p>
    <w:p w:rsidR="00F31E93" w:rsidRPr="00F31E93" w:rsidRDefault="00F31E93" w:rsidP="00F31E93">
      <w:pPr>
        <w:jc w:val="center"/>
        <w:rPr>
          <w:b/>
        </w:rPr>
      </w:pPr>
    </w:p>
    <w:p w:rsidR="00F31E93" w:rsidRPr="00F31E93" w:rsidRDefault="00F31E93" w:rsidP="00F31E93">
      <w:pPr>
        <w:jc w:val="center"/>
        <w:rPr>
          <w:b/>
        </w:rPr>
      </w:pPr>
    </w:p>
    <w:p w:rsidR="00F31E93" w:rsidRPr="00F31E93" w:rsidRDefault="00F31E93" w:rsidP="00F31E93">
      <w:pPr>
        <w:spacing w:after="200" w:line="276" w:lineRule="auto"/>
        <w:ind w:left="540"/>
        <w:contextualSpacing/>
        <w:jc w:val="both"/>
        <w:rPr>
          <w:sz w:val="22"/>
          <w:szCs w:val="22"/>
        </w:rPr>
      </w:pPr>
    </w:p>
    <w:p w:rsidR="00F64261" w:rsidRDefault="00F64261" w:rsidP="003C6F82">
      <w:pPr>
        <w:pStyle w:val="a5"/>
        <w:ind w:firstLine="567"/>
      </w:pPr>
    </w:p>
    <w:sectPr w:rsidR="00F642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">
    <w:nsid w:val="09257232"/>
    <w:multiLevelType w:val="hybridMultilevel"/>
    <w:tmpl w:val="7B084C50"/>
    <w:lvl w:ilvl="0" w:tplc="F8D481D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EEE472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B8D6C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4DEA02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AD0F26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D2A2BB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8100818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9B2E67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7A67E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0A6F6575"/>
    <w:multiLevelType w:val="hybridMultilevel"/>
    <w:tmpl w:val="247036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11274617"/>
    <w:multiLevelType w:val="hybridMultilevel"/>
    <w:tmpl w:val="2A823A50"/>
    <w:lvl w:ilvl="0" w:tplc="461E63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C51EBC"/>
    <w:multiLevelType w:val="hybridMultilevel"/>
    <w:tmpl w:val="710C7C5E"/>
    <w:lvl w:ilvl="0" w:tplc="C68A1DA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D2DE3C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F89C7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D3D6617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12279A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E84D1F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EC10E94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504CE76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76E28C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14391430"/>
    <w:multiLevelType w:val="hybridMultilevel"/>
    <w:tmpl w:val="58D680AC"/>
    <w:lvl w:ilvl="0" w:tplc="FE44235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6CCC5DC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E8DF8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B4907A2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A9AE4E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B6295D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72ABF0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FC6577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7E03AF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19B90C83"/>
    <w:multiLevelType w:val="hybridMultilevel"/>
    <w:tmpl w:val="F9B2B5B4"/>
    <w:lvl w:ilvl="0" w:tplc="446EBE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3755938"/>
    <w:multiLevelType w:val="hybridMultilevel"/>
    <w:tmpl w:val="0CB25B8E"/>
    <w:lvl w:ilvl="0" w:tplc="C2BC1DC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B02BC2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E4A8C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6A6D85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9BC2EEB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8AE11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5C0A0E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49DAB2C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ECFF5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4F900317"/>
    <w:multiLevelType w:val="hybridMultilevel"/>
    <w:tmpl w:val="66100EE0"/>
    <w:lvl w:ilvl="0" w:tplc="04190005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5CB60B43"/>
    <w:multiLevelType w:val="hybridMultilevel"/>
    <w:tmpl w:val="8572C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756D4C"/>
    <w:multiLevelType w:val="hybridMultilevel"/>
    <w:tmpl w:val="A3F22630"/>
    <w:lvl w:ilvl="0" w:tplc="9322F8F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A5BEDC7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6B8AAD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A907A9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3A56B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4C6F0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AE9626B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B4A186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97A1CD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72EA3BFA"/>
    <w:multiLevelType w:val="hybridMultilevel"/>
    <w:tmpl w:val="5C2C7AB4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8BA39EB"/>
    <w:multiLevelType w:val="hybridMultilevel"/>
    <w:tmpl w:val="DBA6F248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79712F18"/>
    <w:multiLevelType w:val="hybridMultilevel"/>
    <w:tmpl w:val="E4867B14"/>
    <w:lvl w:ilvl="0" w:tplc="0419000F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9"/>
  </w:num>
  <w:num w:numId="2">
    <w:abstractNumId w:val="11"/>
  </w:num>
  <w:num w:numId="3">
    <w:abstractNumId w:val="1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7"/>
  </w:num>
  <w:num w:numId="8">
    <w:abstractNumId w:val="4"/>
  </w:num>
  <w:num w:numId="9">
    <w:abstractNumId w:val="13"/>
  </w:num>
  <w:num w:numId="10">
    <w:abstractNumId w:val="5"/>
  </w:num>
  <w:num w:numId="11">
    <w:abstractNumId w:val="10"/>
  </w:num>
  <w:num w:numId="12">
    <w:abstractNumId w:val="8"/>
  </w:num>
  <w:num w:numId="13">
    <w:abstractNumId w:val="6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3CF"/>
    <w:rsid w:val="00035D5D"/>
    <w:rsid w:val="000C06BE"/>
    <w:rsid w:val="001A3433"/>
    <w:rsid w:val="002D532D"/>
    <w:rsid w:val="00350111"/>
    <w:rsid w:val="00373702"/>
    <w:rsid w:val="003C6F82"/>
    <w:rsid w:val="004766C7"/>
    <w:rsid w:val="00511D36"/>
    <w:rsid w:val="0053698A"/>
    <w:rsid w:val="007B390C"/>
    <w:rsid w:val="008E5343"/>
    <w:rsid w:val="009A7D20"/>
    <w:rsid w:val="00A27448"/>
    <w:rsid w:val="00C26A9C"/>
    <w:rsid w:val="00D34D19"/>
    <w:rsid w:val="00D45D65"/>
    <w:rsid w:val="00D502F7"/>
    <w:rsid w:val="00DA3809"/>
    <w:rsid w:val="00DA685E"/>
    <w:rsid w:val="00DA74A2"/>
    <w:rsid w:val="00EC0F33"/>
    <w:rsid w:val="00F31E93"/>
    <w:rsid w:val="00F64261"/>
    <w:rsid w:val="00FA2694"/>
    <w:rsid w:val="00FB23CF"/>
    <w:rsid w:val="00FB52AD"/>
    <w:rsid w:val="00FE0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D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11D3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99"/>
    <w:qFormat/>
    <w:rsid w:val="00F642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No Spacing"/>
    <w:uiPriority w:val="1"/>
    <w:qFormat/>
    <w:rsid w:val="00F642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qFormat/>
    <w:rsid w:val="00373702"/>
    <w:rPr>
      <w:b/>
      <w:bCs/>
    </w:rPr>
  </w:style>
  <w:style w:type="character" w:customStyle="1" w:styleId="a4">
    <w:name w:val="Абзац списка Знак"/>
    <w:link w:val="a3"/>
    <w:uiPriority w:val="99"/>
    <w:locked/>
    <w:rsid w:val="00C26A9C"/>
    <w:rPr>
      <w:rFonts w:ascii="Calibri" w:eastAsia="Calibri" w:hAnsi="Calibri" w:cs="Times New Roman"/>
    </w:rPr>
  </w:style>
  <w:style w:type="character" w:styleId="a7">
    <w:name w:val="Hyperlink"/>
    <w:uiPriority w:val="99"/>
    <w:unhideWhenUsed/>
    <w:rsid w:val="00C26A9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D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11D3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99"/>
    <w:qFormat/>
    <w:rsid w:val="00F642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No Spacing"/>
    <w:uiPriority w:val="1"/>
    <w:qFormat/>
    <w:rsid w:val="00F642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qFormat/>
    <w:rsid w:val="00373702"/>
    <w:rPr>
      <w:b/>
      <w:bCs/>
    </w:rPr>
  </w:style>
  <w:style w:type="character" w:customStyle="1" w:styleId="a4">
    <w:name w:val="Абзац списка Знак"/>
    <w:link w:val="a3"/>
    <w:uiPriority w:val="99"/>
    <w:locked/>
    <w:rsid w:val="00C26A9C"/>
    <w:rPr>
      <w:rFonts w:ascii="Calibri" w:eastAsia="Calibri" w:hAnsi="Calibri" w:cs="Times New Roman"/>
    </w:rPr>
  </w:style>
  <w:style w:type="character" w:styleId="a7">
    <w:name w:val="Hyperlink"/>
    <w:uiPriority w:val="99"/>
    <w:unhideWhenUsed/>
    <w:rsid w:val="00C26A9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49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it-n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ath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9</Pages>
  <Words>3506</Words>
  <Characters>19987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АНФ</dc:creator>
  <cp:keywords/>
  <dc:description/>
  <cp:lastModifiedBy>АНФ</cp:lastModifiedBy>
  <cp:revision>30</cp:revision>
  <dcterms:created xsi:type="dcterms:W3CDTF">2018-08-30T07:09:00Z</dcterms:created>
  <dcterms:modified xsi:type="dcterms:W3CDTF">2018-09-13T13:03:00Z</dcterms:modified>
</cp:coreProperties>
</file>